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5879" w14:textId="4305158A" w:rsidR="00C316FD" w:rsidRDefault="00C316FD" w:rsidP="00C316FD">
      <w:pPr>
        <w:pStyle w:val="Heading1"/>
      </w:pPr>
      <w:r w:rsidRPr="008C0522">
        <w:t>Course Accessibility Check</w:t>
      </w:r>
      <w:r w:rsidR="00E41175" w:rsidRPr="008C0522">
        <w:t>list</w:t>
      </w:r>
    </w:p>
    <w:p w14:paraId="090D10C5" w14:textId="4A49E638" w:rsidR="00B26072" w:rsidRPr="005C1D09" w:rsidRDefault="005C1D09" w:rsidP="00B26072">
      <w:pPr>
        <w:rPr>
          <w:rFonts w:ascii="Calibri" w:hAnsi="Calibri" w:cs="Calibri"/>
          <w:sz w:val="24"/>
          <w:szCs w:val="24"/>
        </w:rPr>
      </w:pPr>
      <w:r w:rsidRPr="00970325">
        <w:rPr>
          <w:rFonts w:ascii="Calibri" w:hAnsi="Calibri" w:cs="Calibri"/>
          <w:sz w:val="24"/>
          <w:szCs w:val="24"/>
        </w:rPr>
        <w:t>Use th</w:t>
      </w:r>
      <w:r w:rsidR="006410A7">
        <w:rPr>
          <w:rFonts w:ascii="Calibri" w:hAnsi="Calibri" w:cs="Calibri"/>
          <w:sz w:val="24"/>
          <w:szCs w:val="24"/>
        </w:rPr>
        <w:t>e following</w:t>
      </w:r>
      <w:r w:rsidRPr="00970325">
        <w:rPr>
          <w:rFonts w:ascii="Calibri" w:hAnsi="Calibri" w:cs="Calibri"/>
          <w:sz w:val="24"/>
          <w:szCs w:val="24"/>
        </w:rPr>
        <w:t xml:space="preserve"> checklist to review and prepare digital course materials for accessibility before sharing them with students. It reflects </w:t>
      </w:r>
      <w:r w:rsidR="0045121D" w:rsidRPr="00970325">
        <w:rPr>
          <w:rFonts w:ascii="Calibri" w:hAnsi="Calibri" w:cs="Calibri"/>
          <w:sz w:val="24"/>
          <w:szCs w:val="24"/>
        </w:rPr>
        <w:t>the</w:t>
      </w:r>
      <w:r w:rsidRPr="00970325">
        <w:rPr>
          <w:rFonts w:ascii="Calibri" w:hAnsi="Calibri" w:cs="Calibri"/>
          <w:sz w:val="24"/>
          <w:szCs w:val="24"/>
        </w:rPr>
        <w:t xml:space="preserve"> </w:t>
      </w:r>
      <w:hyperlink r:id="rId7" w:tgtFrame="_new" w:history="1">
        <w:r w:rsidRPr="00970325">
          <w:rPr>
            <w:rStyle w:val="Hyperlink"/>
            <w:sz w:val="24"/>
            <w:szCs w:val="24"/>
          </w:rPr>
          <w:t>Digital Accessibility Toolbox</w:t>
        </w:r>
      </w:hyperlink>
      <w:r w:rsidRPr="00970325">
        <w:rPr>
          <w:rFonts w:ascii="Calibri" w:hAnsi="Calibri" w:cs="Calibri"/>
          <w:sz w:val="24"/>
          <w:szCs w:val="24"/>
        </w:rPr>
        <w:t xml:space="preserve"> and platform</w:t>
      </w:r>
      <w:r w:rsidR="0041658A">
        <w:rPr>
          <w:rFonts w:ascii="Calibri" w:hAnsi="Calibri" w:cs="Calibri"/>
          <w:sz w:val="24"/>
          <w:szCs w:val="24"/>
        </w:rPr>
        <w:t xml:space="preserve"> </w:t>
      </w:r>
      <w:r w:rsidRPr="00970325">
        <w:rPr>
          <w:rFonts w:ascii="Calibri" w:hAnsi="Calibri" w:cs="Calibri"/>
          <w:sz w:val="24"/>
          <w:szCs w:val="24"/>
        </w:rPr>
        <w:t>specific best practices (Blackboard, Microsoft Office, Adobe Acrobat). Applying these practices strengthens clarity, organization, and equitable access to digital course content</w:t>
      </w:r>
      <w:r w:rsidRPr="005C1D09">
        <w:rPr>
          <w:rFonts w:ascii="Calibri" w:hAnsi="Calibri" w:cs="Calibri"/>
          <w:sz w:val="24"/>
          <w:szCs w:val="24"/>
        </w:rPr>
        <w:t>.</w:t>
      </w:r>
      <w:r w:rsidR="003B497C">
        <w:rPr>
          <w:rFonts w:ascii="Calibri" w:hAnsi="Calibri" w:cs="Calibri"/>
          <w:sz w:val="24"/>
          <w:szCs w:val="24"/>
        </w:rPr>
        <w:t xml:space="preserve"> </w:t>
      </w:r>
      <w:r w:rsidR="003B497C" w:rsidRPr="003B497C">
        <w:rPr>
          <w:rFonts w:ascii="Calibri" w:hAnsi="Calibri" w:cs="Calibri"/>
          <w:sz w:val="24"/>
          <w:szCs w:val="24"/>
        </w:rPr>
        <w:t xml:space="preserve">Access the links included in each section </w:t>
      </w:r>
      <w:r w:rsidR="003B497C">
        <w:rPr>
          <w:rFonts w:ascii="Calibri" w:hAnsi="Calibri" w:cs="Calibri"/>
          <w:sz w:val="24"/>
          <w:szCs w:val="24"/>
        </w:rPr>
        <w:t>for</w:t>
      </w:r>
      <w:r w:rsidR="003B497C" w:rsidRPr="003B497C">
        <w:rPr>
          <w:rFonts w:ascii="Calibri" w:hAnsi="Calibri" w:cs="Calibri"/>
          <w:sz w:val="24"/>
          <w:szCs w:val="24"/>
        </w:rPr>
        <w:t xml:space="preserve"> additional guidance.</w:t>
      </w:r>
    </w:p>
    <w:p w14:paraId="6744576D" w14:textId="236B6D68" w:rsidR="00C739EF" w:rsidRPr="008C0522" w:rsidRDefault="00C739EF" w:rsidP="00C739EF">
      <w:pPr>
        <w:pStyle w:val="Heading2"/>
        <w:rPr>
          <w:rFonts w:ascii="Calibri" w:hAnsi="Calibri" w:cs="Calibri"/>
        </w:rPr>
      </w:pPr>
      <w:r w:rsidRPr="008C0522">
        <w:rPr>
          <w:rFonts w:ascii="Calibri" w:hAnsi="Calibri" w:cs="Calibri"/>
        </w:rPr>
        <w:t>Blackboard</w:t>
      </w:r>
      <w:r w:rsidR="00A66C12">
        <w:rPr>
          <w:rFonts w:ascii="Calibri" w:hAnsi="Calibri" w:cs="Calibri"/>
        </w:rPr>
        <w:t xml:space="preserve"> Learning Management System</w:t>
      </w:r>
    </w:p>
    <w:p w14:paraId="624ABE5B" w14:textId="438656E5" w:rsidR="004A1BBF" w:rsidRPr="008C0522" w:rsidRDefault="00000000" w:rsidP="00E66342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72379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2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316FD" w:rsidRPr="008C0522">
        <w:rPr>
          <w:rFonts w:ascii="Calibri" w:eastAsia="MS Gothic" w:hAnsi="Calibri" w:cs="Calibri"/>
          <w:sz w:val="24"/>
          <w:szCs w:val="24"/>
        </w:rPr>
        <w:t xml:space="preserve"> </w:t>
      </w:r>
      <w:r w:rsidR="00537AC3" w:rsidRPr="008C0522">
        <w:rPr>
          <w:rFonts w:ascii="Calibri" w:hAnsi="Calibri" w:cs="Calibri"/>
          <w:sz w:val="24"/>
          <w:szCs w:val="24"/>
        </w:rPr>
        <w:t>Course navigation is consistent and easy to follow</w:t>
      </w:r>
      <w:r w:rsidR="000844D5">
        <w:rPr>
          <w:rFonts w:ascii="Calibri" w:hAnsi="Calibri" w:cs="Calibri"/>
          <w:sz w:val="24"/>
          <w:szCs w:val="24"/>
        </w:rPr>
        <w:t xml:space="preserve"> | </w:t>
      </w:r>
      <w:hyperlink r:id="rId8" w:history="1">
        <w:r w:rsidR="00753293" w:rsidRPr="00B10ABA">
          <w:rPr>
            <w:rStyle w:val="Hyperlink"/>
            <w:rFonts w:ascii="Calibri" w:hAnsi="Calibri" w:cs="Calibri"/>
            <w:sz w:val="24"/>
            <w:szCs w:val="24"/>
          </w:rPr>
          <w:t>Inclusive Learning Experiences</w:t>
        </w:r>
      </w:hyperlink>
    </w:p>
    <w:p w14:paraId="4BDB457C" w14:textId="62056570" w:rsidR="00537AC3" w:rsidRPr="008C0522" w:rsidRDefault="00000000" w:rsidP="00E66342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203337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2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37AC3" w:rsidRPr="008C0522">
        <w:rPr>
          <w:rFonts w:ascii="Calibri" w:hAnsi="Calibri" w:cs="Calibri"/>
          <w:sz w:val="24"/>
          <w:szCs w:val="24"/>
        </w:rPr>
        <w:t xml:space="preserve"> </w:t>
      </w:r>
      <w:r w:rsidR="00B94E1A" w:rsidRPr="008C0522">
        <w:rPr>
          <w:rFonts w:ascii="Calibri" w:hAnsi="Calibri" w:cs="Calibri"/>
          <w:sz w:val="24"/>
          <w:szCs w:val="24"/>
        </w:rPr>
        <w:t xml:space="preserve">Modules and </w:t>
      </w:r>
      <w:r w:rsidR="00D35B42" w:rsidRPr="008C0522">
        <w:rPr>
          <w:rFonts w:ascii="Calibri" w:hAnsi="Calibri" w:cs="Calibri"/>
          <w:sz w:val="24"/>
          <w:szCs w:val="24"/>
        </w:rPr>
        <w:t xml:space="preserve">folders use clear </w:t>
      </w:r>
      <w:r w:rsidR="00C33A71" w:rsidRPr="008C0522">
        <w:rPr>
          <w:rFonts w:ascii="Calibri" w:hAnsi="Calibri" w:cs="Calibri"/>
          <w:sz w:val="24"/>
          <w:szCs w:val="24"/>
        </w:rPr>
        <w:t>titles</w:t>
      </w:r>
      <w:r w:rsidR="00384E93">
        <w:rPr>
          <w:rFonts w:ascii="Calibri" w:hAnsi="Calibri" w:cs="Calibri"/>
          <w:sz w:val="24"/>
          <w:szCs w:val="24"/>
        </w:rPr>
        <w:t xml:space="preserve"> | </w:t>
      </w:r>
      <w:hyperlink r:id="rId9" w:history="1">
        <w:r w:rsidR="00384E93" w:rsidRPr="00B10ABA">
          <w:rPr>
            <w:rStyle w:val="Hyperlink"/>
            <w:rFonts w:ascii="Calibri" w:hAnsi="Calibri" w:cs="Calibri"/>
            <w:sz w:val="24"/>
            <w:szCs w:val="24"/>
          </w:rPr>
          <w:t>Inclusive Learning Experiences</w:t>
        </w:r>
      </w:hyperlink>
    </w:p>
    <w:p w14:paraId="168B4501" w14:textId="607FED55" w:rsidR="00C33A71" w:rsidRPr="008C0522" w:rsidRDefault="00000000" w:rsidP="00E66342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659823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2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67DA8" w:rsidRPr="008C0522">
        <w:rPr>
          <w:rFonts w:ascii="Calibri" w:hAnsi="Calibri" w:cs="Calibri"/>
          <w:sz w:val="24"/>
          <w:szCs w:val="24"/>
        </w:rPr>
        <w:t xml:space="preserve"> Headings are used to structure content (not bold or italics alone)</w:t>
      </w:r>
      <w:r w:rsidR="00843931">
        <w:rPr>
          <w:rFonts w:ascii="Calibri" w:hAnsi="Calibri" w:cs="Calibri"/>
          <w:sz w:val="24"/>
          <w:szCs w:val="24"/>
        </w:rPr>
        <w:t xml:space="preserve"> | </w:t>
      </w:r>
      <w:hyperlink r:id="rId10" w:history="1">
        <w:r w:rsidR="00747216" w:rsidRPr="00B10ABA">
          <w:rPr>
            <w:rStyle w:val="Hyperlink"/>
            <w:rFonts w:ascii="Calibri" w:hAnsi="Calibri" w:cs="Calibri"/>
            <w:sz w:val="24"/>
            <w:szCs w:val="24"/>
          </w:rPr>
          <w:t>Inclusive Learning Experiences</w:t>
        </w:r>
      </w:hyperlink>
    </w:p>
    <w:p w14:paraId="50FC61DC" w14:textId="0B5D6D71" w:rsidR="00067DA8" w:rsidRPr="008C0522" w:rsidRDefault="00000000" w:rsidP="00E66342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0886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A0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67DA8" w:rsidRPr="008C0522">
        <w:rPr>
          <w:rFonts w:ascii="Calibri" w:hAnsi="Calibri" w:cs="Calibri"/>
          <w:sz w:val="24"/>
          <w:szCs w:val="24"/>
        </w:rPr>
        <w:t xml:space="preserve"> Built-in list tools are used for bulleted or numbered lists</w:t>
      </w:r>
      <w:r w:rsidR="00753293">
        <w:rPr>
          <w:rFonts w:ascii="Calibri" w:hAnsi="Calibri" w:cs="Calibri"/>
          <w:sz w:val="24"/>
          <w:szCs w:val="24"/>
        </w:rPr>
        <w:t xml:space="preserve"> | </w:t>
      </w:r>
      <w:hyperlink r:id="rId11" w:history="1">
        <w:r w:rsidR="00753293" w:rsidRPr="00B10ABA">
          <w:rPr>
            <w:rStyle w:val="Hyperlink"/>
            <w:rFonts w:ascii="Calibri" w:hAnsi="Calibri" w:cs="Calibri"/>
            <w:sz w:val="24"/>
            <w:szCs w:val="24"/>
          </w:rPr>
          <w:t>Inclusive Learning Experiences</w:t>
        </w:r>
      </w:hyperlink>
    </w:p>
    <w:p w14:paraId="08525AA8" w14:textId="385C4E84" w:rsidR="00B13989" w:rsidRDefault="00000000" w:rsidP="00E66342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88740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A0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13989" w:rsidRPr="008C0522">
        <w:rPr>
          <w:rFonts w:ascii="Calibri" w:hAnsi="Calibri" w:cs="Calibri"/>
          <w:sz w:val="24"/>
          <w:szCs w:val="24"/>
        </w:rPr>
        <w:t xml:space="preserve"> Tables are formatted with proper headers</w:t>
      </w:r>
      <w:r w:rsidR="00DB5361">
        <w:rPr>
          <w:rFonts w:ascii="Calibri" w:hAnsi="Calibri" w:cs="Calibri"/>
          <w:sz w:val="24"/>
          <w:szCs w:val="24"/>
        </w:rPr>
        <w:t xml:space="preserve"> | </w:t>
      </w:r>
      <w:hyperlink r:id="rId12" w:history="1">
        <w:r w:rsidR="00DB5361" w:rsidRPr="00843931">
          <w:rPr>
            <w:rStyle w:val="Hyperlink"/>
            <w:rFonts w:ascii="Calibri" w:hAnsi="Calibri" w:cs="Calibri"/>
            <w:sz w:val="24"/>
            <w:szCs w:val="24"/>
          </w:rPr>
          <w:t>Add Headers to Document Data Tables</w:t>
        </w:r>
      </w:hyperlink>
    </w:p>
    <w:p w14:paraId="3448E1DB" w14:textId="54283625" w:rsidR="00880D47" w:rsidRPr="00B0791F" w:rsidRDefault="00000000" w:rsidP="00E66342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961262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A0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0791F">
        <w:rPr>
          <w:rFonts w:ascii="Calibri" w:eastAsia="MS Gothic" w:hAnsi="Calibri" w:cs="Calibri"/>
          <w:sz w:val="24"/>
          <w:szCs w:val="24"/>
        </w:rPr>
        <w:t xml:space="preserve"> </w:t>
      </w:r>
      <w:r w:rsidR="00B0791F" w:rsidRPr="00B0791F">
        <w:rPr>
          <w:rFonts w:ascii="Calibri" w:eastAsia="MS Gothic" w:hAnsi="Calibri" w:cs="Calibri"/>
          <w:sz w:val="24"/>
          <w:szCs w:val="24"/>
        </w:rPr>
        <w:t>Links use descriptive text</w:t>
      </w:r>
      <w:r w:rsidR="00B94C77">
        <w:rPr>
          <w:rFonts w:ascii="Calibri" w:eastAsia="MS Gothic" w:hAnsi="Calibri" w:cs="Calibri"/>
          <w:sz w:val="24"/>
          <w:szCs w:val="24"/>
        </w:rPr>
        <w:t xml:space="preserve"> </w:t>
      </w:r>
      <w:r w:rsidR="00B94C77" w:rsidRPr="00B94C77">
        <w:rPr>
          <w:rFonts w:ascii="Calibri" w:eastAsia="MS Gothic" w:hAnsi="Calibri" w:cs="Calibri"/>
          <w:sz w:val="24"/>
          <w:szCs w:val="24"/>
        </w:rPr>
        <w:t xml:space="preserve">(not “Click here” or long </w:t>
      </w:r>
      <w:r w:rsidR="00417C48">
        <w:rPr>
          <w:rFonts w:ascii="Calibri" w:eastAsia="MS Gothic" w:hAnsi="Calibri" w:cs="Calibri"/>
          <w:sz w:val="24"/>
          <w:szCs w:val="24"/>
        </w:rPr>
        <w:t>hyperlinks</w:t>
      </w:r>
      <w:r w:rsidR="00B94C77" w:rsidRPr="00B94C77">
        <w:rPr>
          <w:rFonts w:ascii="Calibri" w:eastAsia="MS Gothic" w:hAnsi="Calibri" w:cs="Calibri"/>
          <w:sz w:val="24"/>
          <w:szCs w:val="24"/>
        </w:rPr>
        <w:t>)</w:t>
      </w:r>
      <w:r w:rsidR="008B4551">
        <w:rPr>
          <w:rFonts w:ascii="Calibri" w:eastAsia="MS Gothic" w:hAnsi="Calibri" w:cs="Calibri"/>
          <w:sz w:val="24"/>
          <w:szCs w:val="24"/>
        </w:rPr>
        <w:t xml:space="preserve"> | </w:t>
      </w:r>
      <w:hyperlink r:id="rId13" w:history="1">
        <w:r w:rsidR="008B4551" w:rsidRPr="008B4551">
          <w:rPr>
            <w:rStyle w:val="Hyperlink"/>
            <w:rFonts w:ascii="Calibri" w:eastAsia="MS Gothic" w:hAnsi="Calibri" w:cs="Calibri"/>
            <w:sz w:val="24"/>
            <w:szCs w:val="24"/>
          </w:rPr>
          <w:t>Link Text</w:t>
        </w:r>
      </w:hyperlink>
      <w:r w:rsidR="0074137A">
        <w:rPr>
          <w:rFonts w:ascii="Calibri" w:eastAsia="MS Gothic" w:hAnsi="Calibri" w:cs="Calibri"/>
          <w:sz w:val="24"/>
          <w:szCs w:val="24"/>
        </w:rPr>
        <w:t xml:space="preserve"> | </w:t>
      </w:r>
      <w:hyperlink r:id="rId14" w:history="1">
        <w:r w:rsidR="0074137A" w:rsidRPr="00B10ABA">
          <w:rPr>
            <w:rStyle w:val="Hyperlink"/>
            <w:rFonts w:ascii="Calibri" w:hAnsi="Calibri" w:cs="Calibri"/>
            <w:sz w:val="24"/>
            <w:szCs w:val="24"/>
          </w:rPr>
          <w:t>Inclusive Learning Experiences</w:t>
        </w:r>
      </w:hyperlink>
    </w:p>
    <w:p w14:paraId="2F9B5A86" w14:textId="1AAE91E6" w:rsidR="00B0791F" w:rsidRDefault="00000000" w:rsidP="00E66342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243067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57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A7579" w:rsidRPr="002A7579">
        <w:rPr>
          <w:rFonts w:ascii="Calibri" w:hAnsi="Calibri" w:cs="Calibri"/>
          <w:sz w:val="24"/>
          <w:szCs w:val="24"/>
        </w:rPr>
        <w:t xml:space="preserve"> Color contrast is </w:t>
      </w:r>
      <w:r w:rsidR="00F540D1" w:rsidRPr="002A7579">
        <w:rPr>
          <w:rFonts w:ascii="Calibri" w:hAnsi="Calibri" w:cs="Calibri"/>
          <w:sz w:val="24"/>
          <w:szCs w:val="24"/>
        </w:rPr>
        <w:t>sufficient,</w:t>
      </w:r>
      <w:r w:rsidR="002A7579" w:rsidRPr="002A7579">
        <w:rPr>
          <w:rFonts w:ascii="Calibri" w:hAnsi="Calibri" w:cs="Calibri"/>
          <w:sz w:val="24"/>
          <w:szCs w:val="24"/>
        </w:rPr>
        <w:t xml:space="preserve"> and content does not rely on color alone</w:t>
      </w:r>
      <w:r w:rsidR="00D66EE8">
        <w:rPr>
          <w:rFonts w:ascii="Calibri" w:hAnsi="Calibri" w:cs="Calibri"/>
          <w:sz w:val="24"/>
          <w:szCs w:val="24"/>
        </w:rPr>
        <w:t xml:space="preserve"> </w:t>
      </w:r>
      <w:hyperlink r:id="rId15" w:history="1">
        <w:r w:rsidR="00753293" w:rsidRPr="00B10ABA">
          <w:rPr>
            <w:rStyle w:val="Hyperlink"/>
            <w:rFonts w:ascii="Calibri" w:hAnsi="Calibri" w:cs="Calibri"/>
            <w:sz w:val="24"/>
            <w:szCs w:val="24"/>
          </w:rPr>
          <w:t>Inclusive Learning Experiences</w:t>
        </w:r>
      </w:hyperlink>
      <w:r w:rsidR="00753293">
        <w:rPr>
          <w:rFonts w:ascii="Calibri" w:hAnsi="Calibri" w:cs="Calibri"/>
          <w:sz w:val="24"/>
          <w:szCs w:val="24"/>
        </w:rPr>
        <w:t xml:space="preserve"> </w:t>
      </w:r>
      <w:r w:rsidR="009C1B5B">
        <w:rPr>
          <w:rFonts w:ascii="Calibri" w:hAnsi="Calibri" w:cs="Calibri"/>
          <w:sz w:val="24"/>
          <w:szCs w:val="24"/>
        </w:rPr>
        <w:t xml:space="preserve">| </w:t>
      </w:r>
      <w:hyperlink r:id="rId16" w:history="1">
        <w:r w:rsidR="009C1B5B" w:rsidRPr="009C1B5B">
          <w:rPr>
            <w:rStyle w:val="Hyperlink"/>
            <w:rFonts w:ascii="Calibri" w:hAnsi="Calibri" w:cs="Calibri"/>
            <w:sz w:val="24"/>
            <w:szCs w:val="24"/>
          </w:rPr>
          <w:t>Color Contrast</w:t>
        </w:r>
      </w:hyperlink>
      <w:r w:rsidR="005B2323">
        <w:rPr>
          <w:rFonts w:ascii="Calibri" w:hAnsi="Calibri" w:cs="Calibri"/>
          <w:sz w:val="24"/>
          <w:szCs w:val="24"/>
        </w:rPr>
        <w:t xml:space="preserve"> | </w:t>
      </w:r>
      <w:hyperlink r:id="rId17" w:history="1">
        <w:r w:rsidR="005B2323" w:rsidRPr="005B2323">
          <w:rPr>
            <w:rStyle w:val="Hyperlink"/>
            <w:rFonts w:ascii="Calibri" w:hAnsi="Calibri" w:cs="Calibri"/>
            <w:sz w:val="24"/>
            <w:szCs w:val="24"/>
          </w:rPr>
          <w:t>Color Usage</w:t>
        </w:r>
      </w:hyperlink>
    </w:p>
    <w:p w14:paraId="0306F69B" w14:textId="5A6DB469" w:rsidR="002A7579" w:rsidRPr="008C0522" w:rsidRDefault="00000000" w:rsidP="00E66342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62553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57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A7579" w:rsidRPr="002A7579">
        <w:rPr>
          <w:rFonts w:ascii="Calibri" w:hAnsi="Calibri" w:cs="Calibri"/>
          <w:sz w:val="24"/>
          <w:szCs w:val="24"/>
        </w:rPr>
        <w:t xml:space="preserve"> </w:t>
      </w:r>
      <w:r w:rsidR="009A3F21" w:rsidRPr="009A3F21">
        <w:rPr>
          <w:rFonts w:ascii="Calibri" w:hAnsi="Calibri" w:cs="Calibri"/>
          <w:sz w:val="24"/>
          <w:szCs w:val="24"/>
        </w:rPr>
        <w:t>Media does not auto-play and does not include flashing content</w:t>
      </w:r>
      <w:r w:rsidR="00F04B65">
        <w:rPr>
          <w:rFonts w:ascii="Calibri" w:hAnsi="Calibri" w:cs="Calibri"/>
          <w:sz w:val="24"/>
          <w:szCs w:val="24"/>
        </w:rPr>
        <w:t xml:space="preserve"> | </w:t>
      </w:r>
      <w:hyperlink r:id="rId18" w:history="1">
        <w:r w:rsidR="00F04B65" w:rsidRPr="00F04B65">
          <w:rPr>
            <w:rStyle w:val="Hyperlink"/>
            <w:rFonts w:ascii="Calibri" w:hAnsi="Calibri" w:cs="Calibri"/>
            <w:sz w:val="24"/>
            <w:szCs w:val="24"/>
          </w:rPr>
          <w:t>Video Pause, Stop, Hide</w:t>
        </w:r>
      </w:hyperlink>
    </w:p>
    <w:p w14:paraId="30787CD9" w14:textId="284EC2D5" w:rsidR="003C7EE2" w:rsidRPr="008C0522" w:rsidRDefault="00000000" w:rsidP="00E66342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049502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91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C7EE2" w:rsidRPr="008C0522">
        <w:rPr>
          <w:rFonts w:ascii="Calibri" w:hAnsi="Calibri" w:cs="Calibri"/>
          <w:sz w:val="24"/>
          <w:szCs w:val="24"/>
        </w:rPr>
        <w:t xml:space="preserve"> </w:t>
      </w:r>
      <w:r w:rsidR="00A32FAE" w:rsidRPr="00A32FAE">
        <w:rPr>
          <w:rFonts w:ascii="Calibri" w:hAnsi="Calibri" w:cs="Calibri"/>
          <w:sz w:val="24"/>
          <w:szCs w:val="24"/>
        </w:rPr>
        <w:t>Ally accessibility indicators (red, orange, green) are reviewed and corrected</w:t>
      </w:r>
      <w:r w:rsidR="00AD5457">
        <w:rPr>
          <w:rFonts w:ascii="Calibri" w:hAnsi="Calibri" w:cs="Calibri"/>
          <w:sz w:val="24"/>
          <w:szCs w:val="24"/>
        </w:rPr>
        <w:t xml:space="preserve"> | </w:t>
      </w:r>
      <w:hyperlink r:id="rId19" w:history="1">
        <w:r w:rsidR="00AD5457" w:rsidRPr="008B2E99">
          <w:rPr>
            <w:rStyle w:val="Hyperlink"/>
            <w:rFonts w:ascii="Calibri" w:hAnsi="Calibri" w:cs="Calibri"/>
            <w:sz w:val="24"/>
            <w:szCs w:val="24"/>
          </w:rPr>
          <w:t>Blackboard Ally</w:t>
        </w:r>
      </w:hyperlink>
    </w:p>
    <w:p w14:paraId="465FA769" w14:textId="01F9ED58" w:rsidR="002F4825" w:rsidRPr="008C0522" w:rsidRDefault="002F4825" w:rsidP="002F4825">
      <w:pPr>
        <w:pStyle w:val="Heading2"/>
        <w:rPr>
          <w:rFonts w:ascii="Calibri" w:hAnsi="Calibri" w:cs="Calibri"/>
        </w:rPr>
      </w:pPr>
      <w:r w:rsidRPr="008C0522">
        <w:rPr>
          <w:rFonts w:ascii="Calibri" w:hAnsi="Calibri" w:cs="Calibri"/>
        </w:rPr>
        <w:t>Microsoft Word</w:t>
      </w:r>
    </w:p>
    <w:p w14:paraId="380F0E95" w14:textId="339045D9" w:rsidR="003F6505" w:rsidRPr="008C0522" w:rsidRDefault="00000000" w:rsidP="003F6505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43837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7A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F6505" w:rsidRPr="008C0522">
        <w:rPr>
          <w:rFonts w:ascii="Calibri" w:eastAsia="MS Gothic" w:hAnsi="Calibri" w:cs="Calibri"/>
          <w:sz w:val="24"/>
          <w:szCs w:val="24"/>
        </w:rPr>
        <w:t xml:space="preserve"> </w:t>
      </w:r>
      <w:r w:rsidR="00A034CA" w:rsidRPr="008C0522">
        <w:rPr>
          <w:rFonts w:ascii="Calibri" w:hAnsi="Calibri" w:cs="Calibri"/>
          <w:sz w:val="24"/>
          <w:szCs w:val="24"/>
        </w:rPr>
        <w:t>Built-in heading and list styles are used</w:t>
      </w:r>
      <w:r w:rsidR="00174C75">
        <w:rPr>
          <w:rFonts w:ascii="Calibri" w:hAnsi="Calibri" w:cs="Calibri"/>
          <w:sz w:val="24"/>
          <w:szCs w:val="24"/>
        </w:rPr>
        <w:t xml:space="preserve"> | </w:t>
      </w:r>
      <w:hyperlink r:id="rId20" w:history="1">
        <w:r w:rsidR="00174C75" w:rsidRPr="00FC686E">
          <w:rPr>
            <w:rStyle w:val="Hyperlink"/>
            <w:rFonts w:ascii="Calibri" w:hAnsi="Calibri" w:cs="Calibri"/>
            <w:sz w:val="24"/>
            <w:szCs w:val="24"/>
          </w:rPr>
          <w:t>Headings in Word</w:t>
        </w:r>
      </w:hyperlink>
    </w:p>
    <w:p w14:paraId="34AF2B05" w14:textId="40950C64" w:rsidR="003F6505" w:rsidRPr="008C0522" w:rsidRDefault="00000000" w:rsidP="003F6505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09229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A0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F6505" w:rsidRPr="008C0522">
        <w:rPr>
          <w:rFonts w:ascii="Calibri" w:hAnsi="Calibri" w:cs="Calibri"/>
          <w:sz w:val="24"/>
          <w:szCs w:val="24"/>
        </w:rPr>
        <w:t xml:space="preserve"> </w:t>
      </w:r>
      <w:r w:rsidR="00E41730" w:rsidRPr="008C0522">
        <w:rPr>
          <w:rFonts w:ascii="Calibri" w:hAnsi="Calibri" w:cs="Calibri"/>
          <w:sz w:val="24"/>
          <w:szCs w:val="24"/>
        </w:rPr>
        <w:t>Tables are formatted with headers and correct reading order</w:t>
      </w:r>
      <w:r w:rsidR="00FC686E">
        <w:rPr>
          <w:rFonts w:ascii="Calibri" w:hAnsi="Calibri" w:cs="Calibri"/>
          <w:sz w:val="24"/>
          <w:szCs w:val="24"/>
        </w:rPr>
        <w:t xml:space="preserve"> | </w:t>
      </w:r>
      <w:hyperlink r:id="rId21" w:history="1">
        <w:r w:rsidR="00FC686E" w:rsidRPr="00A80168">
          <w:rPr>
            <w:rStyle w:val="Hyperlink"/>
            <w:rFonts w:ascii="Calibri" w:hAnsi="Calibri" w:cs="Calibri"/>
            <w:sz w:val="24"/>
            <w:szCs w:val="24"/>
          </w:rPr>
          <w:t>Tables in Word</w:t>
        </w:r>
      </w:hyperlink>
    </w:p>
    <w:p w14:paraId="2589D158" w14:textId="0A11E0F1" w:rsidR="006F5DB0" w:rsidRPr="008C0522" w:rsidRDefault="00000000" w:rsidP="006F5DB0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78064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A0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F5DB0" w:rsidRPr="008C0522">
        <w:rPr>
          <w:rFonts w:ascii="Calibri" w:hAnsi="Calibri" w:cs="Calibri"/>
          <w:sz w:val="24"/>
          <w:szCs w:val="24"/>
        </w:rPr>
        <w:t xml:space="preserve"> Alternative text (alt text) is provided for all visuals</w:t>
      </w:r>
      <w:r w:rsidR="00A80168">
        <w:rPr>
          <w:rFonts w:ascii="Calibri" w:hAnsi="Calibri" w:cs="Calibri"/>
          <w:sz w:val="24"/>
          <w:szCs w:val="24"/>
        </w:rPr>
        <w:t xml:space="preserve"> | </w:t>
      </w:r>
      <w:hyperlink r:id="rId22" w:history="1">
        <w:r w:rsidR="00A80168" w:rsidRPr="00A80168">
          <w:rPr>
            <w:rStyle w:val="Hyperlink"/>
            <w:rFonts w:ascii="Calibri" w:hAnsi="Calibri" w:cs="Calibri"/>
            <w:sz w:val="24"/>
            <w:szCs w:val="24"/>
          </w:rPr>
          <w:t>Alt Text in Word</w:t>
        </w:r>
      </w:hyperlink>
    </w:p>
    <w:p w14:paraId="3F121DD5" w14:textId="00A15001" w:rsidR="003F6505" w:rsidRDefault="00000000" w:rsidP="003F6505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846018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7A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F6505" w:rsidRPr="008C0522">
        <w:rPr>
          <w:rFonts w:ascii="Calibri" w:hAnsi="Calibri" w:cs="Calibri"/>
          <w:sz w:val="24"/>
          <w:szCs w:val="24"/>
        </w:rPr>
        <w:t xml:space="preserve"> </w:t>
      </w:r>
      <w:r w:rsidR="00E41730" w:rsidRPr="008C0522">
        <w:rPr>
          <w:rFonts w:ascii="Calibri" w:hAnsi="Calibri" w:cs="Calibri"/>
          <w:sz w:val="24"/>
          <w:szCs w:val="24"/>
        </w:rPr>
        <w:t xml:space="preserve">Body text is at least </w:t>
      </w:r>
      <w:r w:rsidR="00852C7A" w:rsidRPr="008C0522">
        <w:rPr>
          <w:rFonts w:ascii="Calibri" w:hAnsi="Calibri" w:cs="Calibri"/>
          <w:sz w:val="24"/>
          <w:szCs w:val="24"/>
        </w:rPr>
        <w:t>12-point font</w:t>
      </w:r>
      <w:r w:rsidR="00E41730" w:rsidRPr="008C0522">
        <w:rPr>
          <w:rFonts w:ascii="Calibri" w:hAnsi="Calibri" w:cs="Calibri"/>
          <w:sz w:val="24"/>
          <w:szCs w:val="24"/>
        </w:rPr>
        <w:t xml:space="preserve"> and readable</w:t>
      </w:r>
      <w:r w:rsidR="00A645D7">
        <w:rPr>
          <w:rFonts w:ascii="Calibri" w:hAnsi="Calibri" w:cs="Calibri"/>
          <w:sz w:val="24"/>
          <w:szCs w:val="24"/>
        </w:rPr>
        <w:t xml:space="preserve"> | </w:t>
      </w:r>
      <w:hyperlink r:id="rId23" w:history="1">
        <w:r w:rsidR="00A645D7" w:rsidRPr="00A645D7">
          <w:rPr>
            <w:rStyle w:val="Hyperlink"/>
            <w:rFonts w:ascii="Calibri" w:hAnsi="Calibri" w:cs="Calibri"/>
            <w:sz w:val="24"/>
            <w:szCs w:val="24"/>
          </w:rPr>
          <w:t>Resize Text</w:t>
        </w:r>
      </w:hyperlink>
    </w:p>
    <w:p w14:paraId="6784472F" w14:textId="27D45405" w:rsidR="00484E61" w:rsidRPr="00766526" w:rsidRDefault="00000000" w:rsidP="003F6505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30484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52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227A9">
        <w:rPr>
          <w:rFonts w:ascii="Calibri" w:eastAsia="MS Gothic" w:hAnsi="Calibri" w:cs="Calibri"/>
          <w:sz w:val="24"/>
          <w:szCs w:val="24"/>
        </w:rPr>
        <w:t xml:space="preserve"> Links use</w:t>
      </w:r>
      <w:r w:rsidR="00356A85" w:rsidRPr="00356A85">
        <w:rPr>
          <w:rFonts w:ascii="Calibri" w:eastAsia="MS Gothic" w:hAnsi="Calibri" w:cs="Calibri"/>
          <w:sz w:val="24"/>
          <w:szCs w:val="24"/>
        </w:rPr>
        <w:t xml:space="preserve"> </w:t>
      </w:r>
      <w:r w:rsidR="00356A85" w:rsidRPr="00B0791F">
        <w:rPr>
          <w:rFonts w:ascii="Calibri" w:eastAsia="MS Gothic" w:hAnsi="Calibri" w:cs="Calibri"/>
          <w:sz w:val="24"/>
          <w:szCs w:val="24"/>
        </w:rPr>
        <w:t>descriptive text</w:t>
      </w:r>
      <w:r w:rsidR="00B94C77">
        <w:rPr>
          <w:rFonts w:ascii="Calibri" w:eastAsia="MS Gothic" w:hAnsi="Calibri" w:cs="Calibri"/>
          <w:sz w:val="24"/>
          <w:szCs w:val="24"/>
        </w:rPr>
        <w:t xml:space="preserve"> </w:t>
      </w:r>
      <w:r w:rsidR="00B94C77" w:rsidRPr="00B94C77">
        <w:rPr>
          <w:rFonts w:ascii="Calibri" w:eastAsia="MS Gothic" w:hAnsi="Calibri" w:cs="Calibri"/>
          <w:sz w:val="24"/>
          <w:szCs w:val="24"/>
        </w:rPr>
        <w:t xml:space="preserve">(not “Click here” or long </w:t>
      </w:r>
      <w:r w:rsidR="00417C48">
        <w:rPr>
          <w:rFonts w:ascii="Calibri" w:eastAsia="MS Gothic" w:hAnsi="Calibri" w:cs="Calibri"/>
          <w:sz w:val="24"/>
          <w:szCs w:val="24"/>
        </w:rPr>
        <w:t>hyperlinks</w:t>
      </w:r>
      <w:r w:rsidR="00B94C77" w:rsidRPr="00B94C77">
        <w:rPr>
          <w:rFonts w:ascii="Calibri" w:eastAsia="MS Gothic" w:hAnsi="Calibri" w:cs="Calibri"/>
          <w:sz w:val="24"/>
          <w:szCs w:val="24"/>
        </w:rPr>
        <w:t>)</w:t>
      </w:r>
      <w:r w:rsidR="00B830D5">
        <w:rPr>
          <w:rFonts w:ascii="Calibri" w:eastAsia="MS Gothic" w:hAnsi="Calibri" w:cs="Calibri"/>
          <w:sz w:val="24"/>
          <w:szCs w:val="24"/>
        </w:rPr>
        <w:t xml:space="preserve"> | </w:t>
      </w:r>
      <w:hyperlink r:id="rId24" w:history="1">
        <w:r w:rsidR="00B830D5" w:rsidRPr="00B830D5">
          <w:rPr>
            <w:rStyle w:val="Hyperlink"/>
            <w:rFonts w:ascii="Calibri" w:eastAsia="MS Gothic" w:hAnsi="Calibri" w:cs="Calibri"/>
            <w:sz w:val="24"/>
            <w:szCs w:val="24"/>
          </w:rPr>
          <w:t>Links in Word</w:t>
        </w:r>
      </w:hyperlink>
    </w:p>
    <w:p w14:paraId="0E613450" w14:textId="7E673167" w:rsidR="00766526" w:rsidRPr="008C0522" w:rsidRDefault="00000000" w:rsidP="003F6505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050649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52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66526" w:rsidRPr="002A7579">
        <w:rPr>
          <w:rFonts w:ascii="Calibri" w:hAnsi="Calibri" w:cs="Calibri"/>
          <w:sz w:val="24"/>
          <w:szCs w:val="24"/>
        </w:rPr>
        <w:t xml:space="preserve"> Color contrast is sufficient, and content does not rely on color alone</w:t>
      </w:r>
      <w:r w:rsidR="00766526">
        <w:rPr>
          <w:rFonts w:ascii="Calibri" w:hAnsi="Calibri" w:cs="Calibri"/>
          <w:sz w:val="24"/>
          <w:szCs w:val="24"/>
        </w:rPr>
        <w:t xml:space="preserve"> | </w:t>
      </w:r>
      <w:hyperlink r:id="rId25" w:history="1">
        <w:r w:rsidR="00766526" w:rsidRPr="00766526">
          <w:rPr>
            <w:rStyle w:val="Hyperlink"/>
            <w:rFonts w:ascii="Calibri" w:hAnsi="Calibri" w:cs="Calibri"/>
            <w:sz w:val="24"/>
            <w:szCs w:val="24"/>
          </w:rPr>
          <w:t>Color Contrast in Word</w:t>
        </w:r>
      </w:hyperlink>
    </w:p>
    <w:p w14:paraId="350F4501" w14:textId="0C79EC57" w:rsidR="003F6505" w:rsidRPr="008C0522" w:rsidRDefault="00000000" w:rsidP="003F6505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718418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A0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F6505" w:rsidRPr="008C0522">
        <w:rPr>
          <w:rFonts w:ascii="Calibri" w:hAnsi="Calibri" w:cs="Calibri"/>
          <w:sz w:val="24"/>
          <w:szCs w:val="24"/>
        </w:rPr>
        <w:t xml:space="preserve"> </w:t>
      </w:r>
      <w:r w:rsidR="00E0179A" w:rsidRPr="008C0522">
        <w:rPr>
          <w:rFonts w:ascii="Calibri" w:hAnsi="Calibri" w:cs="Calibri"/>
          <w:sz w:val="24"/>
          <w:szCs w:val="24"/>
        </w:rPr>
        <w:t>Accessibility checker has been run and issues corrected</w:t>
      </w:r>
      <w:r w:rsidR="006C15A2">
        <w:rPr>
          <w:rFonts w:ascii="Calibri" w:hAnsi="Calibri" w:cs="Calibri"/>
          <w:sz w:val="24"/>
          <w:szCs w:val="24"/>
        </w:rPr>
        <w:t xml:space="preserve"> | </w:t>
      </w:r>
      <w:hyperlink r:id="rId26" w:history="1">
        <w:r w:rsidR="00CF222C" w:rsidRPr="00CF222C">
          <w:rPr>
            <w:rStyle w:val="Hyperlink"/>
            <w:rFonts w:ascii="Calibri" w:hAnsi="Calibri" w:cs="Calibri"/>
            <w:sz w:val="24"/>
            <w:szCs w:val="24"/>
          </w:rPr>
          <w:t>Accessibility Checker</w:t>
        </w:r>
      </w:hyperlink>
    </w:p>
    <w:p w14:paraId="30751601" w14:textId="1B31A2C9" w:rsidR="003F040E" w:rsidRPr="008C0522" w:rsidRDefault="003F040E" w:rsidP="003F040E">
      <w:pPr>
        <w:pStyle w:val="Heading2"/>
        <w:rPr>
          <w:rFonts w:ascii="Calibri" w:hAnsi="Calibri" w:cs="Calibri"/>
        </w:rPr>
      </w:pPr>
      <w:r w:rsidRPr="008C0522">
        <w:rPr>
          <w:rFonts w:ascii="Calibri" w:hAnsi="Calibri" w:cs="Calibri"/>
        </w:rPr>
        <w:t>Microsoft PowerPoint</w:t>
      </w:r>
    </w:p>
    <w:p w14:paraId="438B6E4B" w14:textId="6F2BAA8B" w:rsidR="003F6505" w:rsidRPr="00356A85" w:rsidRDefault="00000000" w:rsidP="003F6505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899514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505" w:rsidRPr="008C05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F6505" w:rsidRPr="008C0522">
        <w:rPr>
          <w:rFonts w:ascii="Calibri" w:hAnsi="Calibri" w:cs="Calibri"/>
          <w:sz w:val="24"/>
          <w:szCs w:val="24"/>
        </w:rPr>
        <w:t xml:space="preserve"> </w:t>
      </w:r>
      <w:r w:rsidR="003F040E" w:rsidRPr="00356A85">
        <w:rPr>
          <w:rFonts w:cstheme="minorHAnsi"/>
          <w:sz w:val="24"/>
          <w:szCs w:val="24"/>
        </w:rPr>
        <w:t>Each slide has a unique</w:t>
      </w:r>
      <w:r w:rsidR="00B451C9">
        <w:rPr>
          <w:rFonts w:cstheme="minorHAnsi"/>
          <w:sz w:val="24"/>
          <w:szCs w:val="24"/>
        </w:rPr>
        <w:t xml:space="preserve"> and </w:t>
      </w:r>
      <w:r w:rsidR="003F040E" w:rsidRPr="00356A85">
        <w:rPr>
          <w:rFonts w:cstheme="minorHAnsi"/>
          <w:sz w:val="24"/>
          <w:szCs w:val="24"/>
        </w:rPr>
        <w:t>descriptive title</w:t>
      </w:r>
      <w:r w:rsidR="00435B44">
        <w:rPr>
          <w:rFonts w:cstheme="minorHAnsi"/>
          <w:sz w:val="24"/>
          <w:szCs w:val="24"/>
        </w:rPr>
        <w:t xml:space="preserve"> | </w:t>
      </w:r>
      <w:hyperlink r:id="rId27" w:history="1">
        <w:r w:rsidR="008C6C49" w:rsidRPr="008C6C49">
          <w:rPr>
            <w:rStyle w:val="Hyperlink"/>
            <w:rFonts w:cstheme="minorHAnsi"/>
            <w:sz w:val="24"/>
            <w:szCs w:val="24"/>
          </w:rPr>
          <w:t>Slide Titles in PowerPoint</w:t>
        </w:r>
      </w:hyperlink>
    </w:p>
    <w:p w14:paraId="782B2D6C" w14:textId="17542651" w:rsidR="003F040E" w:rsidRPr="00356A85" w:rsidRDefault="00000000" w:rsidP="003F040E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70722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0E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F040E" w:rsidRPr="00356A85">
        <w:rPr>
          <w:rFonts w:cstheme="minorHAnsi"/>
          <w:sz w:val="24"/>
          <w:szCs w:val="24"/>
        </w:rPr>
        <w:t xml:space="preserve"> Reading order of slide elements is logical</w:t>
      </w:r>
      <w:r w:rsidR="005526BF">
        <w:rPr>
          <w:rFonts w:cstheme="minorHAnsi"/>
          <w:sz w:val="24"/>
          <w:szCs w:val="24"/>
        </w:rPr>
        <w:t xml:space="preserve"> | </w:t>
      </w:r>
      <w:hyperlink r:id="rId28" w:history="1">
        <w:r w:rsidR="005526BF" w:rsidRPr="005526BF">
          <w:rPr>
            <w:rStyle w:val="Hyperlink"/>
            <w:rFonts w:cstheme="minorHAnsi"/>
            <w:sz w:val="24"/>
            <w:szCs w:val="24"/>
          </w:rPr>
          <w:t>Reading Order in PowerPoint</w:t>
        </w:r>
      </w:hyperlink>
    </w:p>
    <w:p w14:paraId="00437993" w14:textId="78D044B8" w:rsidR="006738A9" w:rsidRPr="00356A85" w:rsidRDefault="00000000" w:rsidP="006738A9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81343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0E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738A9" w:rsidRPr="00356A85">
        <w:rPr>
          <w:rFonts w:cstheme="minorHAnsi"/>
          <w:sz w:val="24"/>
          <w:szCs w:val="24"/>
        </w:rPr>
        <w:t xml:space="preserve"> Alternative text (alt text) is provided for all visuals</w:t>
      </w:r>
      <w:r w:rsidR="005526BF">
        <w:rPr>
          <w:rFonts w:cstheme="minorHAnsi"/>
          <w:sz w:val="24"/>
          <w:szCs w:val="24"/>
        </w:rPr>
        <w:t xml:space="preserve"> | </w:t>
      </w:r>
      <w:hyperlink r:id="rId29" w:history="1">
        <w:r w:rsidR="005526BF" w:rsidRPr="005526BF">
          <w:rPr>
            <w:rStyle w:val="Hyperlink"/>
            <w:rFonts w:cstheme="minorHAnsi"/>
            <w:sz w:val="24"/>
            <w:szCs w:val="24"/>
          </w:rPr>
          <w:t>Alt Text in PowerPoint</w:t>
        </w:r>
      </w:hyperlink>
    </w:p>
    <w:p w14:paraId="379BBFC4" w14:textId="409A67FE" w:rsidR="006738A9" w:rsidRDefault="00000000" w:rsidP="006738A9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40684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93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738A9" w:rsidRPr="00356A85">
        <w:rPr>
          <w:rFonts w:cstheme="minorHAnsi"/>
          <w:sz w:val="24"/>
          <w:szCs w:val="24"/>
        </w:rPr>
        <w:t xml:space="preserve"> </w:t>
      </w:r>
      <w:r w:rsidR="00852C7A" w:rsidRPr="00356A85">
        <w:rPr>
          <w:rFonts w:cstheme="minorHAnsi"/>
          <w:sz w:val="24"/>
          <w:szCs w:val="24"/>
        </w:rPr>
        <w:t xml:space="preserve">Body text is at least </w:t>
      </w:r>
      <w:r w:rsidR="008C6C49">
        <w:rPr>
          <w:rFonts w:cstheme="minorHAnsi"/>
          <w:sz w:val="24"/>
          <w:szCs w:val="24"/>
        </w:rPr>
        <w:t>18</w:t>
      </w:r>
      <w:r w:rsidR="00852C7A" w:rsidRPr="00356A85">
        <w:rPr>
          <w:rFonts w:cstheme="minorHAnsi"/>
          <w:sz w:val="24"/>
          <w:szCs w:val="24"/>
        </w:rPr>
        <w:t>-point font and readabl</w:t>
      </w:r>
      <w:r w:rsidR="00990ABD" w:rsidRPr="00356A85">
        <w:rPr>
          <w:rFonts w:cstheme="minorHAnsi"/>
          <w:sz w:val="24"/>
          <w:szCs w:val="24"/>
        </w:rPr>
        <w:t>e</w:t>
      </w:r>
      <w:r w:rsidR="008C6C49">
        <w:rPr>
          <w:rFonts w:cstheme="minorHAnsi"/>
          <w:sz w:val="24"/>
          <w:szCs w:val="24"/>
        </w:rPr>
        <w:t xml:space="preserve"> | </w:t>
      </w:r>
      <w:hyperlink r:id="rId30" w:history="1">
        <w:r w:rsidR="00797B24" w:rsidRPr="00797B24">
          <w:rPr>
            <w:rStyle w:val="Hyperlink"/>
            <w:rFonts w:cstheme="minorHAnsi"/>
            <w:sz w:val="24"/>
            <w:szCs w:val="24"/>
          </w:rPr>
          <w:t>Font Size in PowerPoint</w:t>
        </w:r>
      </w:hyperlink>
    </w:p>
    <w:p w14:paraId="61EAC1F4" w14:textId="216A7F75" w:rsidR="00E4093B" w:rsidRDefault="00000000" w:rsidP="006738A9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35865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93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4093B" w:rsidRPr="00E4093B">
        <w:rPr>
          <w:rFonts w:cstheme="minorHAnsi"/>
          <w:sz w:val="24"/>
          <w:szCs w:val="24"/>
        </w:rPr>
        <w:t xml:space="preserve"> Text contrast is sufficient and does not rely on color alone</w:t>
      </w:r>
      <w:r w:rsidR="002156A7">
        <w:rPr>
          <w:rFonts w:cstheme="minorHAnsi"/>
          <w:sz w:val="24"/>
          <w:szCs w:val="24"/>
        </w:rPr>
        <w:t xml:space="preserve"> | </w:t>
      </w:r>
      <w:hyperlink r:id="rId31" w:history="1">
        <w:r w:rsidR="00036CCD" w:rsidRPr="009C1B5B">
          <w:rPr>
            <w:rStyle w:val="Hyperlink"/>
            <w:rFonts w:ascii="Calibri" w:hAnsi="Calibri" w:cs="Calibri"/>
            <w:sz w:val="24"/>
            <w:szCs w:val="24"/>
          </w:rPr>
          <w:t>Color Contrast</w:t>
        </w:r>
      </w:hyperlink>
      <w:r w:rsidR="00036CCD">
        <w:rPr>
          <w:rFonts w:ascii="Calibri" w:hAnsi="Calibri" w:cs="Calibri"/>
          <w:sz w:val="24"/>
          <w:szCs w:val="24"/>
        </w:rPr>
        <w:t xml:space="preserve"> | </w:t>
      </w:r>
      <w:hyperlink r:id="rId32" w:history="1">
        <w:r w:rsidR="00036CCD" w:rsidRPr="005B2323">
          <w:rPr>
            <w:rStyle w:val="Hyperlink"/>
            <w:rFonts w:ascii="Calibri" w:hAnsi="Calibri" w:cs="Calibri"/>
            <w:sz w:val="24"/>
            <w:szCs w:val="24"/>
          </w:rPr>
          <w:t>Color Usage</w:t>
        </w:r>
      </w:hyperlink>
    </w:p>
    <w:p w14:paraId="2C0B22EC" w14:textId="5CCB9FD7" w:rsidR="00356A85" w:rsidRPr="00356A85" w:rsidRDefault="00000000" w:rsidP="006738A9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505513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A8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56A85">
        <w:rPr>
          <w:rFonts w:ascii="Calibri" w:eastAsia="MS Gothic" w:hAnsi="Calibri" w:cs="Calibri"/>
          <w:sz w:val="24"/>
          <w:szCs w:val="24"/>
        </w:rPr>
        <w:t xml:space="preserve"> Links use</w:t>
      </w:r>
      <w:r w:rsidR="00356A85" w:rsidRPr="00356A85">
        <w:rPr>
          <w:rFonts w:ascii="Calibri" w:eastAsia="MS Gothic" w:hAnsi="Calibri" w:cs="Calibri"/>
          <w:sz w:val="24"/>
          <w:szCs w:val="24"/>
        </w:rPr>
        <w:t xml:space="preserve"> </w:t>
      </w:r>
      <w:r w:rsidR="00356A85" w:rsidRPr="00B0791F">
        <w:rPr>
          <w:rFonts w:ascii="Calibri" w:eastAsia="MS Gothic" w:hAnsi="Calibri" w:cs="Calibri"/>
          <w:sz w:val="24"/>
          <w:szCs w:val="24"/>
        </w:rPr>
        <w:t>descriptive text</w:t>
      </w:r>
      <w:r w:rsidR="00B94C77">
        <w:rPr>
          <w:rFonts w:ascii="Calibri" w:eastAsia="MS Gothic" w:hAnsi="Calibri" w:cs="Calibri"/>
          <w:sz w:val="24"/>
          <w:szCs w:val="24"/>
        </w:rPr>
        <w:t xml:space="preserve"> </w:t>
      </w:r>
      <w:r w:rsidR="00B94C77" w:rsidRPr="00B94C77">
        <w:rPr>
          <w:rFonts w:ascii="Calibri" w:eastAsia="MS Gothic" w:hAnsi="Calibri" w:cs="Calibri"/>
          <w:sz w:val="24"/>
          <w:szCs w:val="24"/>
        </w:rPr>
        <w:t xml:space="preserve">(not “Click here” or long </w:t>
      </w:r>
      <w:r w:rsidR="00417C48">
        <w:rPr>
          <w:rFonts w:ascii="Calibri" w:eastAsia="MS Gothic" w:hAnsi="Calibri" w:cs="Calibri"/>
          <w:sz w:val="24"/>
          <w:szCs w:val="24"/>
        </w:rPr>
        <w:t>hyperlinks</w:t>
      </w:r>
      <w:r w:rsidR="00B94C77" w:rsidRPr="00B94C77">
        <w:rPr>
          <w:rFonts w:ascii="Calibri" w:eastAsia="MS Gothic" w:hAnsi="Calibri" w:cs="Calibri"/>
          <w:sz w:val="24"/>
          <w:szCs w:val="24"/>
        </w:rPr>
        <w:t>)</w:t>
      </w:r>
      <w:r w:rsidR="003F05CE">
        <w:rPr>
          <w:rFonts w:ascii="Calibri" w:eastAsia="MS Gothic" w:hAnsi="Calibri" w:cs="Calibri"/>
          <w:sz w:val="24"/>
          <w:szCs w:val="24"/>
        </w:rPr>
        <w:t xml:space="preserve"> | </w:t>
      </w:r>
      <w:hyperlink r:id="rId33" w:history="1">
        <w:r w:rsidR="003F05CE" w:rsidRPr="003F05CE">
          <w:rPr>
            <w:rStyle w:val="Hyperlink"/>
            <w:rFonts w:ascii="Calibri" w:eastAsia="MS Gothic" w:hAnsi="Calibri" w:cs="Calibri"/>
            <w:sz w:val="24"/>
            <w:szCs w:val="24"/>
          </w:rPr>
          <w:t>Links in PowerPoint</w:t>
        </w:r>
      </w:hyperlink>
    </w:p>
    <w:p w14:paraId="75CED21C" w14:textId="4C790495" w:rsidR="002F4825" w:rsidRPr="009F60E0" w:rsidRDefault="00000000" w:rsidP="003F6505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98546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7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52C7A" w:rsidRPr="00356A85">
        <w:rPr>
          <w:rFonts w:cstheme="minorHAnsi"/>
          <w:sz w:val="24"/>
          <w:szCs w:val="24"/>
        </w:rPr>
        <w:t xml:space="preserve"> Accessibility checker has been run and issues corrected</w:t>
      </w:r>
      <w:r w:rsidR="009D2426">
        <w:rPr>
          <w:rFonts w:cstheme="minorHAnsi"/>
          <w:sz w:val="24"/>
          <w:szCs w:val="24"/>
        </w:rPr>
        <w:t xml:space="preserve"> </w:t>
      </w:r>
      <w:r w:rsidR="009D2426">
        <w:rPr>
          <w:rFonts w:ascii="Calibri" w:hAnsi="Calibri" w:cs="Calibri"/>
          <w:sz w:val="24"/>
          <w:szCs w:val="24"/>
        </w:rPr>
        <w:t xml:space="preserve">| </w:t>
      </w:r>
      <w:hyperlink r:id="rId34" w:history="1">
        <w:r w:rsidR="009D2426" w:rsidRPr="00CF222C">
          <w:rPr>
            <w:rStyle w:val="Hyperlink"/>
            <w:rFonts w:ascii="Calibri" w:hAnsi="Calibri" w:cs="Calibri"/>
            <w:sz w:val="24"/>
            <w:szCs w:val="24"/>
          </w:rPr>
          <w:t>Accessibility Checker</w:t>
        </w:r>
      </w:hyperlink>
    </w:p>
    <w:p w14:paraId="3AEBDE9F" w14:textId="77777777" w:rsidR="009F60E0" w:rsidRDefault="009F60E0" w:rsidP="009F60E0">
      <w:pPr>
        <w:pStyle w:val="ListParagraph"/>
        <w:rPr>
          <w:rFonts w:cstheme="minorHAnsi"/>
          <w:sz w:val="24"/>
          <w:szCs w:val="24"/>
        </w:rPr>
      </w:pPr>
    </w:p>
    <w:p w14:paraId="78A6DF1E" w14:textId="7DAE2A4A" w:rsidR="0013182C" w:rsidRDefault="0013182C" w:rsidP="00CE04DC">
      <w:pPr>
        <w:pStyle w:val="Heading2"/>
      </w:pPr>
      <w:r>
        <w:lastRenderedPageBreak/>
        <w:t>Microsoft Excel</w:t>
      </w:r>
    </w:p>
    <w:p w14:paraId="74C0914B" w14:textId="492103AB" w:rsidR="0013182C" w:rsidRPr="00356A85" w:rsidRDefault="00000000" w:rsidP="0013182C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878250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82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3182C" w:rsidRPr="008C0522">
        <w:rPr>
          <w:rFonts w:ascii="Calibri" w:hAnsi="Calibri" w:cs="Calibri"/>
          <w:sz w:val="24"/>
          <w:szCs w:val="24"/>
        </w:rPr>
        <w:t xml:space="preserve"> </w:t>
      </w:r>
      <w:r w:rsidR="00A82C7A" w:rsidRPr="00A82C7A">
        <w:rPr>
          <w:rFonts w:cstheme="minorHAnsi"/>
          <w:sz w:val="24"/>
          <w:szCs w:val="24"/>
        </w:rPr>
        <w:t>Sheet tabs have unique</w:t>
      </w:r>
      <w:r w:rsidR="00A82C7A">
        <w:rPr>
          <w:rFonts w:cstheme="minorHAnsi"/>
          <w:sz w:val="24"/>
          <w:szCs w:val="24"/>
        </w:rPr>
        <w:t xml:space="preserve"> and </w:t>
      </w:r>
      <w:r w:rsidR="00A82C7A" w:rsidRPr="00A82C7A">
        <w:rPr>
          <w:rFonts w:cstheme="minorHAnsi"/>
          <w:sz w:val="24"/>
          <w:szCs w:val="24"/>
        </w:rPr>
        <w:t>descriptive names</w:t>
      </w:r>
      <w:r w:rsidR="00D526B6">
        <w:rPr>
          <w:rFonts w:cstheme="minorHAnsi"/>
          <w:sz w:val="24"/>
          <w:szCs w:val="24"/>
        </w:rPr>
        <w:t xml:space="preserve"> | </w:t>
      </w:r>
      <w:hyperlink r:id="rId35" w:history="1">
        <w:r w:rsidR="00D526B6" w:rsidRPr="00EE4D31">
          <w:rPr>
            <w:rStyle w:val="Hyperlink"/>
            <w:rFonts w:cstheme="minorHAnsi"/>
            <w:sz w:val="24"/>
            <w:szCs w:val="24"/>
          </w:rPr>
          <w:t>Workbook and Sheet Titles in Excel</w:t>
        </w:r>
      </w:hyperlink>
    </w:p>
    <w:p w14:paraId="1A92F325" w14:textId="6ABCC5F0" w:rsidR="0013182C" w:rsidRPr="00356A85" w:rsidRDefault="00000000" w:rsidP="0013182C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25543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9E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3182C" w:rsidRPr="00356A85">
        <w:rPr>
          <w:rFonts w:cstheme="minorHAnsi"/>
          <w:sz w:val="24"/>
          <w:szCs w:val="24"/>
        </w:rPr>
        <w:t xml:space="preserve"> </w:t>
      </w:r>
      <w:r w:rsidR="00A82C7A" w:rsidRPr="00A82C7A">
        <w:rPr>
          <w:rFonts w:cstheme="minorHAnsi"/>
          <w:sz w:val="24"/>
          <w:szCs w:val="24"/>
        </w:rPr>
        <w:t>Tables use headers and are formatted for navigation</w:t>
      </w:r>
      <w:r w:rsidR="00E640BF">
        <w:rPr>
          <w:rFonts w:cstheme="minorHAnsi"/>
          <w:sz w:val="24"/>
          <w:szCs w:val="24"/>
        </w:rPr>
        <w:t xml:space="preserve"> | </w:t>
      </w:r>
      <w:hyperlink r:id="rId36" w:history="1">
        <w:r w:rsidR="00E640BF" w:rsidRPr="00E640BF">
          <w:rPr>
            <w:rStyle w:val="Hyperlink"/>
            <w:rFonts w:cstheme="minorHAnsi"/>
            <w:sz w:val="24"/>
            <w:szCs w:val="24"/>
          </w:rPr>
          <w:t>Tables in Excel</w:t>
        </w:r>
      </w:hyperlink>
    </w:p>
    <w:p w14:paraId="12868087" w14:textId="41661397" w:rsidR="0013182C" w:rsidRPr="00356A85" w:rsidRDefault="00000000" w:rsidP="0013182C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56529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9E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3182C" w:rsidRPr="00356A85">
        <w:rPr>
          <w:rFonts w:cstheme="minorHAnsi"/>
          <w:sz w:val="24"/>
          <w:szCs w:val="24"/>
        </w:rPr>
        <w:t xml:space="preserve"> </w:t>
      </w:r>
      <w:r w:rsidR="00A82C7A" w:rsidRPr="00A82C7A">
        <w:rPr>
          <w:rFonts w:cstheme="minorHAnsi"/>
          <w:sz w:val="24"/>
          <w:szCs w:val="24"/>
        </w:rPr>
        <w:t>Alternative text (alt text) is provided for charts and shapes</w:t>
      </w:r>
      <w:r w:rsidR="00F878E0">
        <w:rPr>
          <w:rFonts w:cstheme="minorHAnsi"/>
          <w:sz w:val="24"/>
          <w:szCs w:val="24"/>
        </w:rPr>
        <w:t xml:space="preserve"> | </w:t>
      </w:r>
      <w:hyperlink r:id="rId37" w:history="1">
        <w:r w:rsidR="00F878E0" w:rsidRPr="00E640BF">
          <w:rPr>
            <w:rStyle w:val="Hyperlink"/>
            <w:rFonts w:cstheme="minorHAnsi"/>
            <w:sz w:val="24"/>
            <w:szCs w:val="24"/>
          </w:rPr>
          <w:t>Alt Text in Excel</w:t>
        </w:r>
      </w:hyperlink>
    </w:p>
    <w:p w14:paraId="4CFD635B" w14:textId="7CFB0DAD" w:rsidR="0013182C" w:rsidRDefault="00000000" w:rsidP="0013182C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91704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8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3182C" w:rsidRPr="00356A85">
        <w:rPr>
          <w:rFonts w:cstheme="minorHAnsi"/>
          <w:sz w:val="24"/>
          <w:szCs w:val="24"/>
        </w:rPr>
        <w:t xml:space="preserve"> </w:t>
      </w:r>
      <w:r w:rsidR="00A32FAE" w:rsidRPr="00A32FAE">
        <w:rPr>
          <w:rFonts w:cstheme="minorHAnsi"/>
          <w:sz w:val="24"/>
          <w:szCs w:val="24"/>
        </w:rPr>
        <w:t>Cells have consistent structure and are not merged, blank, or split</w:t>
      </w:r>
      <w:r w:rsidR="000B7CAD">
        <w:rPr>
          <w:rFonts w:cstheme="minorHAnsi"/>
          <w:sz w:val="24"/>
          <w:szCs w:val="24"/>
        </w:rPr>
        <w:t xml:space="preserve"> | </w:t>
      </w:r>
      <w:hyperlink r:id="rId38" w:history="1">
        <w:r w:rsidR="000B7CAD" w:rsidRPr="000B7CAD">
          <w:rPr>
            <w:rStyle w:val="Hyperlink"/>
            <w:rFonts w:cstheme="minorHAnsi"/>
            <w:sz w:val="24"/>
            <w:szCs w:val="24"/>
          </w:rPr>
          <w:t>Cell structure in Excel</w:t>
        </w:r>
      </w:hyperlink>
    </w:p>
    <w:p w14:paraId="2FD96942" w14:textId="6806A0CE" w:rsidR="0013182C" w:rsidRDefault="00000000" w:rsidP="0013182C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51218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8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3182C" w:rsidRPr="00E4093B">
        <w:rPr>
          <w:rFonts w:cstheme="minorHAnsi"/>
          <w:sz w:val="24"/>
          <w:szCs w:val="24"/>
        </w:rPr>
        <w:t xml:space="preserve"> </w:t>
      </w:r>
      <w:r w:rsidR="00543C57" w:rsidRPr="00543C57">
        <w:rPr>
          <w:rFonts w:cstheme="minorHAnsi"/>
          <w:sz w:val="24"/>
          <w:szCs w:val="24"/>
        </w:rPr>
        <w:t>Color contrast is sufficient and does not rely on color alone</w:t>
      </w:r>
      <w:r w:rsidR="002156A7">
        <w:rPr>
          <w:rFonts w:cstheme="minorHAnsi"/>
          <w:sz w:val="24"/>
          <w:szCs w:val="24"/>
        </w:rPr>
        <w:t xml:space="preserve"> | </w:t>
      </w:r>
      <w:hyperlink r:id="rId39" w:history="1">
        <w:r w:rsidR="00036CCD" w:rsidRPr="009C1B5B">
          <w:rPr>
            <w:rStyle w:val="Hyperlink"/>
            <w:rFonts w:ascii="Calibri" w:hAnsi="Calibri" w:cs="Calibri"/>
            <w:sz w:val="24"/>
            <w:szCs w:val="24"/>
          </w:rPr>
          <w:t>Color Contrast</w:t>
        </w:r>
      </w:hyperlink>
      <w:r w:rsidR="00036CCD">
        <w:rPr>
          <w:rFonts w:ascii="Calibri" w:hAnsi="Calibri" w:cs="Calibri"/>
          <w:sz w:val="24"/>
          <w:szCs w:val="24"/>
        </w:rPr>
        <w:t xml:space="preserve"> | </w:t>
      </w:r>
      <w:hyperlink r:id="rId40" w:history="1">
        <w:r w:rsidR="00036CCD" w:rsidRPr="005B2323">
          <w:rPr>
            <w:rStyle w:val="Hyperlink"/>
            <w:rFonts w:ascii="Calibri" w:hAnsi="Calibri" w:cs="Calibri"/>
            <w:sz w:val="24"/>
            <w:szCs w:val="24"/>
          </w:rPr>
          <w:t>Color Usage</w:t>
        </w:r>
      </w:hyperlink>
    </w:p>
    <w:p w14:paraId="42A7E297" w14:textId="6C3E5F96" w:rsidR="0013182C" w:rsidRPr="00356A85" w:rsidRDefault="00000000" w:rsidP="0013182C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96989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82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3182C">
        <w:rPr>
          <w:rFonts w:ascii="Calibri" w:eastAsia="MS Gothic" w:hAnsi="Calibri" w:cs="Calibri"/>
          <w:sz w:val="24"/>
          <w:szCs w:val="24"/>
        </w:rPr>
        <w:t xml:space="preserve"> </w:t>
      </w:r>
      <w:r w:rsidR="00543C57" w:rsidRPr="00543C57">
        <w:rPr>
          <w:rFonts w:ascii="Calibri" w:eastAsia="MS Gothic" w:hAnsi="Calibri" w:cs="Calibri"/>
          <w:sz w:val="24"/>
          <w:szCs w:val="24"/>
        </w:rPr>
        <w:t>Accessibility checker has been run and issues corrected</w:t>
      </w:r>
      <w:r w:rsidR="00A66A3D">
        <w:rPr>
          <w:rFonts w:ascii="Calibri" w:eastAsia="MS Gothic" w:hAnsi="Calibri" w:cs="Calibri"/>
          <w:sz w:val="24"/>
          <w:szCs w:val="24"/>
        </w:rPr>
        <w:t xml:space="preserve"> | </w:t>
      </w:r>
      <w:hyperlink r:id="rId41" w:history="1">
        <w:r w:rsidR="00A66A3D" w:rsidRPr="00A66A3D">
          <w:rPr>
            <w:rStyle w:val="Hyperlink"/>
            <w:rFonts w:ascii="Calibri" w:eastAsia="MS Gothic" w:hAnsi="Calibri" w:cs="Calibri"/>
            <w:sz w:val="24"/>
            <w:szCs w:val="24"/>
          </w:rPr>
          <w:t>Accessibility Checker in Excel</w:t>
        </w:r>
      </w:hyperlink>
    </w:p>
    <w:p w14:paraId="73C4ED17" w14:textId="7A970A37" w:rsidR="00E25ACB" w:rsidRPr="008C0522" w:rsidRDefault="00E25ACB" w:rsidP="00E25ACB">
      <w:pPr>
        <w:pStyle w:val="Heading2"/>
        <w:rPr>
          <w:rFonts w:ascii="Calibri" w:hAnsi="Calibri" w:cs="Calibri"/>
        </w:rPr>
      </w:pPr>
      <w:r w:rsidRPr="008C0522">
        <w:rPr>
          <w:rFonts w:ascii="Calibri" w:hAnsi="Calibri" w:cs="Calibri"/>
        </w:rPr>
        <w:t>PDF</w:t>
      </w:r>
    </w:p>
    <w:p w14:paraId="1E537710" w14:textId="2B324F86" w:rsidR="008C0522" w:rsidRDefault="00000000" w:rsidP="0013182C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597911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3C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C0522" w:rsidRPr="008C0522">
        <w:rPr>
          <w:rFonts w:ascii="Calibri" w:hAnsi="Calibri" w:cs="Calibri"/>
          <w:sz w:val="24"/>
          <w:szCs w:val="24"/>
        </w:rPr>
        <w:t xml:space="preserve"> </w:t>
      </w:r>
      <w:r w:rsidR="005C2C40" w:rsidRPr="005C2C40">
        <w:rPr>
          <w:rFonts w:ascii="Calibri" w:hAnsi="Calibri" w:cs="Calibri"/>
          <w:sz w:val="24"/>
          <w:szCs w:val="24"/>
        </w:rPr>
        <w:t>PDF text is searchable, with O</w:t>
      </w:r>
      <w:r w:rsidR="00EE4D31">
        <w:rPr>
          <w:rFonts w:ascii="Calibri" w:hAnsi="Calibri" w:cs="Calibri"/>
          <w:sz w:val="24"/>
          <w:szCs w:val="24"/>
        </w:rPr>
        <w:t>ptical Character Recognition (O</w:t>
      </w:r>
      <w:r w:rsidR="005C2C40" w:rsidRPr="005C2C40">
        <w:rPr>
          <w:rFonts w:ascii="Calibri" w:hAnsi="Calibri" w:cs="Calibri"/>
          <w:sz w:val="24"/>
          <w:szCs w:val="24"/>
        </w:rPr>
        <w:t>CR</w:t>
      </w:r>
      <w:r w:rsidR="00EE4D31">
        <w:rPr>
          <w:rFonts w:ascii="Calibri" w:hAnsi="Calibri" w:cs="Calibri"/>
          <w:sz w:val="24"/>
          <w:szCs w:val="24"/>
        </w:rPr>
        <w:t>)</w:t>
      </w:r>
      <w:r w:rsidR="005C2C40" w:rsidRPr="005C2C40">
        <w:rPr>
          <w:rFonts w:ascii="Calibri" w:hAnsi="Calibri" w:cs="Calibri"/>
          <w:sz w:val="24"/>
          <w:szCs w:val="24"/>
        </w:rPr>
        <w:t xml:space="preserve"> applied when needed</w:t>
      </w:r>
      <w:r w:rsidR="005A69DF">
        <w:rPr>
          <w:rFonts w:ascii="Calibri" w:hAnsi="Calibri" w:cs="Calibri"/>
          <w:sz w:val="24"/>
          <w:szCs w:val="24"/>
        </w:rPr>
        <w:t xml:space="preserve"> | </w:t>
      </w:r>
      <w:hyperlink r:id="rId42" w:history="1">
        <w:r w:rsidR="005A69DF" w:rsidRPr="005A69DF">
          <w:rPr>
            <w:rStyle w:val="Hyperlink"/>
            <w:rFonts w:ascii="Calibri" w:hAnsi="Calibri" w:cs="Calibri"/>
            <w:sz w:val="24"/>
            <w:szCs w:val="24"/>
          </w:rPr>
          <w:t>Accessible PDFs &amp; Adobe Acrobat</w:t>
        </w:r>
      </w:hyperlink>
    </w:p>
    <w:p w14:paraId="7B20E400" w14:textId="490F3E3D" w:rsidR="00A10328" w:rsidRDefault="00000000" w:rsidP="0013182C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669260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032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C0522" w:rsidRPr="008C0522">
        <w:rPr>
          <w:rFonts w:ascii="Calibri" w:hAnsi="Calibri" w:cs="Calibri"/>
          <w:sz w:val="24"/>
          <w:szCs w:val="24"/>
        </w:rPr>
        <w:t xml:space="preserve"> </w:t>
      </w:r>
      <w:r w:rsidR="00A10328" w:rsidRPr="008C0522">
        <w:rPr>
          <w:rFonts w:ascii="Calibri" w:hAnsi="Calibri" w:cs="Calibri"/>
          <w:sz w:val="24"/>
          <w:szCs w:val="24"/>
        </w:rPr>
        <w:t xml:space="preserve">Alternative text </w:t>
      </w:r>
      <w:r w:rsidR="00A10328">
        <w:rPr>
          <w:rFonts w:ascii="Calibri" w:hAnsi="Calibri" w:cs="Calibri"/>
          <w:sz w:val="24"/>
          <w:szCs w:val="24"/>
        </w:rPr>
        <w:t>(a</w:t>
      </w:r>
      <w:r w:rsidR="00A10328" w:rsidRPr="00C91E5B">
        <w:rPr>
          <w:rFonts w:ascii="Calibri" w:hAnsi="Calibri" w:cs="Calibri"/>
          <w:sz w:val="24"/>
          <w:szCs w:val="24"/>
        </w:rPr>
        <w:t>lt text</w:t>
      </w:r>
      <w:r w:rsidR="00A10328">
        <w:rPr>
          <w:rFonts w:ascii="Calibri" w:hAnsi="Calibri" w:cs="Calibri"/>
          <w:sz w:val="24"/>
          <w:szCs w:val="24"/>
        </w:rPr>
        <w:t>)</w:t>
      </w:r>
      <w:r w:rsidR="00A10328" w:rsidRPr="00C91E5B">
        <w:rPr>
          <w:rFonts w:ascii="Calibri" w:hAnsi="Calibri" w:cs="Calibri"/>
          <w:sz w:val="24"/>
          <w:szCs w:val="24"/>
        </w:rPr>
        <w:t xml:space="preserve"> is included for images</w:t>
      </w:r>
      <w:r w:rsidR="005A69DF">
        <w:rPr>
          <w:rFonts w:ascii="Calibri" w:hAnsi="Calibri" w:cs="Calibri"/>
          <w:sz w:val="24"/>
          <w:szCs w:val="24"/>
        </w:rPr>
        <w:t xml:space="preserve"> | </w:t>
      </w:r>
      <w:hyperlink r:id="rId43" w:history="1">
        <w:r w:rsidR="005A69DF" w:rsidRPr="005A69DF">
          <w:rPr>
            <w:rStyle w:val="Hyperlink"/>
            <w:rFonts w:ascii="Calibri" w:hAnsi="Calibri" w:cs="Calibri"/>
            <w:sz w:val="24"/>
            <w:szCs w:val="24"/>
          </w:rPr>
          <w:t>Accessible PDFs &amp; Adobe Acrobat</w:t>
        </w:r>
      </w:hyperlink>
    </w:p>
    <w:p w14:paraId="6673981F" w14:textId="1CA29DF7" w:rsidR="008C0522" w:rsidRPr="00A10328" w:rsidRDefault="00000000" w:rsidP="00A10328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40768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032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10328" w:rsidRPr="00C91E5B">
        <w:rPr>
          <w:rFonts w:ascii="Calibri" w:hAnsi="Calibri" w:cs="Calibri"/>
          <w:sz w:val="24"/>
          <w:szCs w:val="24"/>
        </w:rPr>
        <w:t xml:space="preserve"> </w:t>
      </w:r>
      <w:r w:rsidR="00C91E5B" w:rsidRPr="00C91E5B">
        <w:rPr>
          <w:rFonts w:ascii="Calibri" w:hAnsi="Calibri" w:cs="Calibri"/>
          <w:sz w:val="24"/>
          <w:szCs w:val="24"/>
        </w:rPr>
        <w:t>Headings and reading order are tagged for navigation</w:t>
      </w:r>
      <w:r w:rsidR="005A69DF">
        <w:rPr>
          <w:rFonts w:ascii="Calibri" w:hAnsi="Calibri" w:cs="Calibri"/>
          <w:sz w:val="24"/>
          <w:szCs w:val="24"/>
        </w:rPr>
        <w:t xml:space="preserve"> | </w:t>
      </w:r>
      <w:hyperlink r:id="rId44" w:history="1">
        <w:r w:rsidR="005A69DF" w:rsidRPr="005A69DF">
          <w:rPr>
            <w:rStyle w:val="Hyperlink"/>
            <w:rFonts w:ascii="Calibri" w:hAnsi="Calibri" w:cs="Calibri"/>
            <w:sz w:val="24"/>
            <w:szCs w:val="24"/>
          </w:rPr>
          <w:t>Accessible PDFs &amp; Adobe Acrobat</w:t>
        </w:r>
      </w:hyperlink>
    </w:p>
    <w:p w14:paraId="7B9FB7B3" w14:textId="5A803761" w:rsidR="008C0522" w:rsidRPr="008C0522" w:rsidRDefault="00000000" w:rsidP="0013182C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2688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3C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C0522" w:rsidRPr="008C0522">
        <w:rPr>
          <w:rFonts w:ascii="Calibri" w:hAnsi="Calibri" w:cs="Calibri"/>
          <w:sz w:val="24"/>
          <w:szCs w:val="24"/>
        </w:rPr>
        <w:t xml:space="preserve"> </w:t>
      </w:r>
      <w:r w:rsidR="00C91E5B" w:rsidRPr="00C91E5B">
        <w:rPr>
          <w:rFonts w:ascii="Calibri" w:hAnsi="Calibri" w:cs="Calibri"/>
          <w:sz w:val="24"/>
          <w:szCs w:val="24"/>
        </w:rPr>
        <w:t>Accessibility checker</w:t>
      </w:r>
      <w:r w:rsidR="00C91E5B">
        <w:rPr>
          <w:rFonts w:ascii="Calibri" w:hAnsi="Calibri" w:cs="Calibri"/>
          <w:sz w:val="24"/>
          <w:szCs w:val="24"/>
        </w:rPr>
        <w:t xml:space="preserve"> </w:t>
      </w:r>
      <w:r w:rsidR="00C91E5B" w:rsidRPr="00C91E5B">
        <w:rPr>
          <w:rFonts w:ascii="Calibri" w:hAnsi="Calibri" w:cs="Calibri"/>
          <w:sz w:val="24"/>
          <w:szCs w:val="24"/>
        </w:rPr>
        <w:t>has been run and corrected</w:t>
      </w:r>
      <w:r w:rsidR="00AB36A2">
        <w:rPr>
          <w:rFonts w:ascii="Calibri" w:hAnsi="Calibri" w:cs="Calibri"/>
          <w:sz w:val="24"/>
          <w:szCs w:val="24"/>
        </w:rPr>
        <w:t xml:space="preserve"> | </w:t>
      </w:r>
      <w:hyperlink r:id="rId45" w:history="1">
        <w:r w:rsidR="00AB36A2" w:rsidRPr="00AB36A2">
          <w:rPr>
            <w:rStyle w:val="Hyperlink"/>
            <w:rFonts w:ascii="Calibri" w:hAnsi="Calibri" w:cs="Calibri"/>
            <w:sz w:val="24"/>
            <w:szCs w:val="24"/>
          </w:rPr>
          <w:t>Accessibility Checker in Acrobat</w:t>
        </w:r>
      </w:hyperlink>
    </w:p>
    <w:p w14:paraId="39574816" w14:textId="6E4A6FBE" w:rsidR="008C0522" w:rsidRDefault="002F66C9" w:rsidP="002F66C9">
      <w:pPr>
        <w:pStyle w:val="Heading2"/>
      </w:pPr>
      <w:r>
        <w:t>Audio and Video</w:t>
      </w:r>
    </w:p>
    <w:p w14:paraId="481F976B" w14:textId="0242D2D3" w:rsidR="00DB0C77" w:rsidRDefault="00000000" w:rsidP="0013182C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28026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C7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12984" w:rsidRPr="008C0522">
        <w:rPr>
          <w:rFonts w:ascii="Calibri" w:hAnsi="Calibri" w:cs="Calibri"/>
          <w:sz w:val="24"/>
          <w:szCs w:val="24"/>
        </w:rPr>
        <w:t xml:space="preserve"> </w:t>
      </w:r>
      <w:r w:rsidR="00DB0C77" w:rsidRPr="00EE1DF8">
        <w:rPr>
          <w:rFonts w:ascii="Calibri" w:hAnsi="Calibri" w:cs="Calibri"/>
          <w:sz w:val="24"/>
          <w:szCs w:val="24"/>
        </w:rPr>
        <w:t>Accurate captions are provided for all video content</w:t>
      </w:r>
      <w:r w:rsidR="00A35070">
        <w:rPr>
          <w:rFonts w:ascii="Calibri" w:hAnsi="Calibri" w:cs="Calibri"/>
          <w:sz w:val="24"/>
          <w:szCs w:val="24"/>
        </w:rPr>
        <w:t xml:space="preserve"> | </w:t>
      </w:r>
      <w:hyperlink r:id="rId46" w:history="1">
        <w:r w:rsidR="00A35070" w:rsidRPr="00A35070">
          <w:rPr>
            <w:rStyle w:val="Hyperlink"/>
            <w:rFonts w:ascii="Calibri" w:hAnsi="Calibri" w:cs="Calibri"/>
            <w:sz w:val="24"/>
            <w:szCs w:val="24"/>
          </w:rPr>
          <w:t>Captions and Transcripts</w:t>
        </w:r>
      </w:hyperlink>
    </w:p>
    <w:p w14:paraId="4D9791B8" w14:textId="677D7727" w:rsidR="00C12984" w:rsidRPr="00DB0C77" w:rsidRDefault="00000000" w:rsidP="00DB0C77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79882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C7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B0C77" w:rsidRPr="00C12984">
        <w:rPr>
          <w:rFonts w:ascii="Calibri" w:hAnsi="Calibri" w:cs="Calibri"/>
          <w:sz w:val="24"/>
          <w:szCs w:val="24"/>
        </w:rPr>
        <w:t xml:space="preserve"> </w:t>
      </w:r>
      <w:r w:rsidR="00C12984" w:rsidRPr="00C12984">
        <w:rPr>
          <w:rFonts w:ascii="Calibri" w:hAnsi="Calibri" w:cs="Calibri"/>
          <w:sz w:val="24"/>
          <w:szCs w:val="24"/>
        </w:rPr>
        <w:t>Transcripts are available for all audio content</w:t>
      </w:r>
      <w:r w:rsidR="00A35070">
        <w:rPr>
          <w:rFonts w:ascii="Calibri" w:hAnsi="Calibri" w:cs="Calibri"/>
          <w:sz w:val="24"/>
          <w:szCs w:val="24"/>
        </w:rPr>
        <w:t xml:space="preserve"> | </w:t>
      </w:r>
      <w:hyperlink r:id="rId47" w:history="1">
        <w:r w:rsidR="00A35070" w:rsidRPr="00A35070">
          <w:rPr>
            <w:rStyle w:val="Hyperlink"/>
            <w:rFonts w:ascii="Calibri" w:hAnsi="Calibri" w:cs="Calibri"/>
            <w:sz w:val="24"/>
            <w:szCs w:val="24"/>
          </w:rPr>
          <w:t>Captions and Transcripts</w:t>
        </w:r>
      </w:hyperlink>
    </w:p>
    <w:p w14:paraId="4ABE10C4" w14:textId="6050ACFB" w:rsidR="00C12984" w:rsidRDefault="00000000" w:rsidP="0013182C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01842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37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12984" w:rsidRPr="008C0522">
        <w:rPr>
          <w:rFonts w:ascii="Calibri" w:hAnsi="Calibri" w:cs="Calibri"/>
          <w:sz w:val="24"/>
          <w:szCs w:val="24"/>
        </w:rPr>
        <w:t xml:space="preserve"> </w:t>
      </w:r>
      <w:r w:rsidR="00EE1DF8" w:rsidRPr="00EE1DF8">
        <w:rPr>
          <w:rFonts w:ascii="Calibri" w:hAnsi="Calibri" w:cs="Calibri"/>
          <w:sz w:val="24"/>
          <w:szCs w:val="24"/>
        </w:rPr>
        <w:t>Audio descriptions are available for essential visual content</w:t>
      </w:r>
      <w:r w:rsidR="007608FD">
        <w:rPr>
          <w:rFonts w:ascii="Calibri" w:hAnsi="Calibri" w:cs="Calibri"/>
          <w:sz w:val="24"/>
          <w:szCs w:val="24"/>
        </w:rPr>
        <w:t xml:space="preserve"> | </w:t>
      </w:r>
      <w:hyperlink r:id="rId48" w:history="1">
        <w:r w:rsidR="007608FD" w:rsidRPr="007608FD">
          <w:rPr>
            <w:rStyle w:val="Hyperlink"/>
            <w:rFonts w:ascii="Calibri" w:hAnsi="Calibri" w:cs="Calibri"/>
            <w:sz w:val="24"/>
            <w:szCs w:val="24"/>
          </w:rPr>
          <w:t>Audio Descriptions</w:t>
        </w:r>
      </w:hyperlink>
    </w:p>
    <w:p w14:paraId="77BAAAD1" w14:textId="64B1D0BA" w:rsidR="00215372" w:rsidRPr="008C0522" w:rsidRDefault="00000000" w:rsidP="0013182C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71015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37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15372" w:rsidRPr="00215372">
        <w:rPr>
          <w:rFonts w:ascii="Calibri" w:hAnsi="Calibri" w:cs="Calibri"/>
          <w:sz w:val="24"/>
          <w:szCs w:val="24"/>
        </w:rPr>
        <w:t xml:space="preserve"> Media players allow students to control playback (play, pause, volume, speed)</w:t>
      </w:r>
      <w:r w:rsidR="00215372">
        <w:rPr>
          <w:rFonts w:ascii="Calibri" w:hAnsi="Calibri" w:cs="Calibri"/>
          <w:sz w:val="24"/>
          <w:szCs w:val="24"/>
        </w:rPr>
        <w:t xml:space="preserve"> | </w:t>
      </w:r>
      <w:hyperlink r:id="rId49" w:history="1">
        <w:r w:rsidR="002E170A" w:rsidRPr="002E170A">
          <w:rPr>
            <w:rStyle w:val="Hyperlink"/>
            <w:rFonts w:ascii="Calibri" w:hAnsi="Calibri" w:cs="Calibri"/>
            <w:sz w:val="24"/>
            <w:szCs w:val="24"/>
          </w:rPr>
          <w:t>Media Players</w:t>
        </w:r>
      </w:hyperlink>
    </w:p>
    <w:p w14:paraId="44BC926F" w14:textId="5687B465" w:rsidR="00EE1DF8" w:rsidRDefault="00366B55" w:rsidP="00366B55">
      <w:pPr>
        <w:pStyle w:val="Heading2"/>
      </w:pPr>
      <w:r w:rsidRPr="00366B55">
        <w:t xml:space="preserve">Third-Party </w:t>
      </w:r>
      <w:r>
        <w:t>and</w:t>
      </w:r>
      <w:r w:rsidRPr="00366B55">
        <w:t xml:space="preserve"> External Content</w:t>
      </w:r>
    </w:p>
    <w:p w14:paraId="04EFD8F0" w14:textId="50F1C737" w:rsidR="00366B55" w:rsidRPr="008C0522" w:rsidRDefault="00000000" w:rsidP="0013182C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03739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B55" w:rsidRPr="008C05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6B55" w:rsidRPr="008C0522">
        <w:rPr>
          <w:rFonts w:ascii="Calibri" w:eastAsia="MS Gothic" w:hAnsi="Calibri" w:cs="Calibri"/>
          <w:sz w:val="24"/>
          <w:szCs w:val="24"/>
        </w:rPr>
        <w:t xml:space="preserve"> </w:t>
      </w:r>
      <w:r w:rsidR="0082197B" w:rsidRPr="0082197B">
        <w:rPr>
          <w:rFonts w:ascii="Calibri" w:hAnsi="Calibri" w:cs="Calibri"/>
          <w:sz w:val="24"/>
          <w:szCs w:val="24"/>
        </w:rPr>
        <w:t>Embedded or third-party tools have been reviewed for accessibility</w:t>
      </w:r>
    </w:p>
    <w:p w14:paraId="00622CDC" w14:textId="7629F6E5" w:rsidR="00366B55" w:rsidRDefault="00000000" w:rsidP="0013182C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24799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B5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66B55" w:rsidRPr="008C0522">
        <w:rPr>
          <w:rFonts w:ascii="Calibri" w:hAnsi="Calibri" w:cs="Calibri"/>
          <w:sz w:val="24"/>
          <w:szCs w:val="24"/>
        </w:rPr>
        <w:t xml:space="preserve"> </w:t>
      </w:r>
      <w:r w:rsidR="0082197B" w:rsidRPr="0082197B">
        <w:rPr>
          <w:rFonts w:ascii="Calibri" w:hAnsi="Calibri" w:cs="Calibri"/>
          <w:sz w:val="24"/>
          <w:szCs w:val="24"/>
        </w:rPr>
        <w:t>External links and resources direct students to accessible content</w:t>
      </w:r>
    </w:p>
    <w:p w14:paraId="5E0F8997" w14:textId="77777777" w:rsidR="00231720" w:rsidRDefault="00231720" w:rsidP="00366B55">
      <w:pPr>
        <w:rPr>
          <w:rFonts w:ascii="Calibri" w:hAnsi="Calibri" w:cs="Calibri"/>
          <w:sz w:val="24"/>
          <w:szCs w:val="24"/>
        </w:rPr>
      </w:pPr>
    </w:p>
    <w:p w14:paraId="272153E4" w14:textId="42CA39CC" w:rsidR="00366B55" w:rsidRPr="00366B55" w:rsidRDefault="00231720" w:rsidP="00366B55">
      <w:r w:rsidRPr="00231720">
        <w:rPr>
          <w:rFonts w:ascii="Calibri" w:hAnsi="Calibri" w:cs="Calibri"/>
          <w:sz w:val="24"/>
          <w:szCs w:val="24"/>
        </w:rPr>
        <w:t>For additional guidance, resources, and step</w:t>
      </w:r>
      <w:r w:rsidR="00173458">
        <w:rPr>
          <w:rFonts w:ascii="Calibri" w:hAnsi="Calibri" w:cs="Calibri"/>
          <w:sz w:val="24"/>
          <w:szCs w:val="24"/>
        </w:rPr>
        <w:t xml:space="preserve"> </w:t>
      </w:r>
      <w:r w:rsidRPr="00231720">
        <w:rPr>
          <w:rFonts w:ascii="Calibri" w:hAnsi="Calibri" w:cs="Calibri"/>
          <w:sz w:val="24"/>
          <w:szCs w:val="24"/>
        </w:rPr>
        <w:t>by</w:t>
      </w:r>
      <w:r w:rsidR="00173458">
        <w:rPr>
          <w:rFonts w:ascii="Calibri" w:hAnsi="Calibri" w:cs="Calibri"/>
          <w:sz w:val="24"/>
          <w:szCs w:val="24"/>
        </w:rPr>
        <w:t xml:space="preserve"> </w:t>
      </w:r>
      <w:r w:rsidRPr="00231720">
        <w:rPr>
          <w:rFonts w:ascii="Calibri" w:hAnsi="Calibri" w:cs="Calibri"/>
          <w:sz w:val="24"/>
          <w:szCs w:val="24"/>
        </w:rPr>
        <w:t>step instructions, visit the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50" w:history="1">
        <w:r w:rsidRPr="00846FED">
          <w:rPr>
            <w:rStyle w:val="Hyperlink"/>
            <w:rFonts w:ascii="Calibri" w:hAnsi="Calibri" w:cs="Calibri"/>
            <w:sz w:val="24"/>
            <w:szCs w:val="24"/>
          </w:rPr>
          <w:t>Digital Accessibility Toolbox</w:t>
        </w:r>
      </w:hyperlink>
      <w:r>
        <w:rPr>
          <w:rFonts w:ascii="Calibri" w:hAnsi="Calibri" w:cs="Calibri"/>
          <w:sz w:val="24"/>
          <w:szCs w:val="24"/>
        </w:rPr>
        <w:t>.</w:t>
      </w:r>
    </w:p>
    <w:p w14:paraId="2F3E34D3" w14:textId="77777777" w:rsidR="002F66C9" w:rsidRPr="002F66C9" w:rsidRDefault="002F66C9" w:rsidP="002F66C9"/>
    <w:p w14:paraId="5345ADD1" w14:textId="77777777" w:rsidR="00E25ACB" w:rsidRPr="002F4825" w:rsidRDefault="00E25ACB" w:rsidP="00E25ACB"/>
    <w:p w14:paraId="7FE99F7A" w14:textId="77777777" w:rsidR="002F4825" w:rsidRPr="002F4825" w:rsidRDefault="002F4825" w:rsidP="002F4825">
      <w:pPr>
        <w:rPr>
          <w:rFonts w:cstheme="minorHAnsi"/>
          <w:sz w:val="24"/>
          <w:szCs w:val="24"/>
        </w:rPr>
      </w:pPr>
    </w:p>
    <w:p w14:paraId="7B581F9A" w14:textId="77777777" w:rsidR="0087655E" w:rsidRPr="0087655E" w:rsidRDefault="0087655E" w:rsidP="0087655E">
      <w:pPr>
        <w:rPr>
          <w:rFonts w:ascii="Calibri" w:hAnsi="Calibri" w:cs="Calibri"/>
          <w:sz w:val="24"/>
          <w:szCs w:val="24"/>
        </w:rPr>
      </w:pPr>
    </w:p>
    <w:p w14:paraId="5F0367FF" w14:textId="77777777" w:rsidR="0018129E" w:rsidRPr="002C3709" w:rsidRDefault="0018129E" w:rsidP="002C3709">
      <w:pPr>
        <w:jc w:val="center"/>
        <w:rPr>
          <w:rFonts w:cstheme="minorHAnsi"/>
          <w:sz w:val="24"/>
          <w:szCs w:val="24"/>
        </w:rPr>
      </w:pPr>
    </w:p>
    <w:sectPr w:rsidR="0018129E" w:rsidRPr="002C3709" w:rsidSect="002C3709">
      <w:headerReference w:type="default" r:id="rId51"/>
      <w:pgSz w:w="12240" w:h="15840"/>
      <w:pgMar w:top="792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9D00" w14:textId="77777777" w:rsidR="00F3074A" w:rsidRDefault="00F3074A" w:rsidP="008D332B">
      <w:r>
        <w:separator/>
      </w:r>
    </w:p>
  </w:endnote>
  <w:endnote w:type="continuationSeparator" w:id="0">
    <w:p w14:paraId="21A79ADF" w14:textId="77777777" w:rsidR="00F3074A" w:rsidRDefault="00F3074A" w:rsidP="008D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BC85C" w14:textId="77777777" w:rsidR="00F3074A" w:rsidRDefault="00F3074A" w:rsidP="008D332B">
      <w:r>
        <w:separator/>
      </w:r>
    </w:p>
  </w:footnote>
  <w:footnote w:type="continuationSeparator" w:id="0">
    <w:p w14:paraId="3CC8D180" w14:textId="77777777" w:rsidR="00F3074A" w:rsidRDefault="00F3074A" w:rsidP="008D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BB11D" w14:textId="77777777" w:rsidR="008D332B" w:rsidRDefault="00010484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E7393D7" wp14:editId="58F19E46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7415784" cy="9597113"/>
          <wp:effectExtent l="0" t="0" r="0" b="4445"/>
          <wp:wrapNone/>
          <wp:docPr id="149841781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4178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5784" cy="9597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691A8" w14:textId="77777777" w:rsidR="008D332B" w:rsidRDefault="008D3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65D"/>
    <w:multiLevelType w:val="hybridMultilevel"/>
    <w:tmpl w:val="A84C0644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C38E6"/>
    <w:multiLevelType w:val="multilevel"/>
    <w:tmpl w:val="222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62CB9"/>
    <w:multiLevelType w:val="hybridMultilevel"/>
    <w:tmpl w:val="80722A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D4594"/>
    <w:multiLevelType w:val="hybridMultilevel"/>
    <w:tmpl w:val="9FBEA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12BC4"/>
    <w:multiLevelType w:val="hybridMultilevel"/>
    <w:tmpl w:val="2BD262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268B2"/>
    <w:multiLevelType w:val="hybridMultilevel"/>
    <w:tmpl w:val="5F5A6AFC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231DB"/>
    <w:multiLevelType w:val="hybridMultilevel"/>
    <w:tmpl w:val="5006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B0219"/>
    <w:multiLevelType w:val="hybridMultilevel"/>
    <w:tmpl w:val="42BA6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C1B2F"/>
    <w:multiLevelType w:val="hybridMultilevel"/>
    <w:tmpl w:val="F7FAD5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F04D7"/>
    <w:multiLevelType w:val="hybridMultilevel"/>
    <w:tmpl w:val="5C882D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C0988"/>
    <w:multiLevelType w:val="hybridMultilevel"/>
    <w:tmpl w:val="87C041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20F32"/>
    <w:multiLevelType w:val="hybridMultilevel"/>
    <w:tmpl w:val="442A5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00136"/>
    <w:multiLevelType w:val="hybridMultilevel"/>
    <w:tmpl w:val="F26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F5EE5"/>
    <w:multiLevelType w:val="hybridMultilevel"/>
    <w:tmpl w:val="DBA8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316B6"/>
    <w:multiLevelType w:val="hybridMultilevel"/>
    <w:tmpl w:val="C0307E34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F2187D"/>
    <w:multiLevelType w:val="hybridMultilevel"/>
    <w:tmpl w:val="437EBCB8"/>
    <w:lvl w:ilvl="0" w:tplc="9CA83FD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24084F"/>
    <w:multiLevelType w:val="hybridMultilevel"/>
    <w:tmpl w:val="CFA6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B2682"/>
    <w:multiLevelType w:val="hybridMultilevel"/>
    <w:tmpl w:val="17461C36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8663FA"/>
    <w:multiLevelType w:val="hybridMultilevel"/>
    <w:tmpl w:val="6A0A5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81124"/>
    <w:multiLevelType w:val="hybridMultilevel"/>
    <w:tmpl w:val="7A70A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AA52DF"/>
    <w:multiLevelType w:val="hybridMultilevel"/>
    <w:tmpl w:val="1C1CE0F0"/>
    <w:lvl w:ilvl="0" w:tplc="93B4DB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8433F"/>
    <w:multiLevelType w:val="hybridMultilevel"/>
    <w:tmpl w:val="6450CB1E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991826"/>
    <w:multiLevelType w:val="hybridMultilevel"/>
    <w:tmpl w:val="E928377A"/>
    <w:lvl w:ilvl="0" w:tplc="9CA83FD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8E79E5"/>
    <w:multiLevelType w:val="hybridMultilevel"/>
    <w:tmpl w:val="0FE0893E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2E640D"/>
    <w:multiLevelType w:val="hybridMultilevel"/>
    <w:tmpl w:val="41D6056C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638B7"/>
    <w:multiLevelType w:val="hybridMultilevel"/>
    <w:tmpl w:val="1696FCEC"/>
    <w:lvl w:ilvl="0" w:tplc="C1BA90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E59F3"/>
    <w:multiLevelType w:val="hybridMultilevel"/>
    <w:tmpl w:val="80722A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32FDC"/>
    <w:multiLevelType w:val="hybridMultilevel"/>
    <w:tmpl w:val="9DAE9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D3C7B"/>
    <w:multiLevelType w:val="hybridMultilevel"/>
    <w:tmpl w:val="970E9008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1E10FE"/>
    <w:multiLevelType w:val="hybridMultilevel"/>
    <w:tmpl w:val="4A8402C4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6F04B1"/>
    <w:multiLevelType w:val="hybridMultilevel"/>
    <w:tmpl w:val="3C6C64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3372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210063348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45818534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84496975">
    <w:abstractNumId w:val="16"/>
  </w:num>
  <w:num w:numId="5" w16cid:durableId="476730160">
    <w:abstractNumId w:val="21"/>
  </w:num>
  <w:num w:numId="6" w16cid:durableId="564293964">
    <w:abstractNumId w:val="11"/>
  </w:num>
  <w:num w:numId="7" w16cid:durableId="1226911540">
    <w:abstractNumId w:val="7"/>
  </w:num>
  <w:num w:numId="8" w16cid:durableId="389184685">
    <w:abstractNumId w:val="22"/>
  </w:num>
  <w:num w:numId="9" w16cid:durableId="1153329908">
    <w:abstractNumId w:val="0"/>
  </w:num>
  <w:num w:numId="10" w16cid:durableId="1940140344">
    <w:abstractNumId w:val="15"/>
  </w:num>
  <w:num w:numId="11" w16cid:durableId="1705907613">
    <w:abstractNumId w:val="23"/>
  </w:num>
  <w:num w:numId="12" w16cid:durableId="1318455097">
    <w:abstractNumId w:val="29"/>
  </w:num>
  <w:num w:numId="13" w16cid:durableId="1002926833">
    <w:abstractNumId w:val="20"/>
  </w:num>
  <w:num w:numId="14" w16cid:durableId="1586500846">
    <w:abstractNumId w:val="13"/>
  </w:num>
  <w:num w:numId="15" w16cid:durableId="465320366">
    <w:abstractNumId w:val="24"/>
  </w:num>
  <w:num w:numId="16" w16cid:durableId="245043984">
    <w:abstractNumId w:val="12"/>
  </w:num>
  <w:num w:numId="17" w16cid:durableId="114720599">
    <w:abstractNumId w:val="27"/>
  </w:num>
  <w:num w:numId="18" w16cid:durableId="294601833">
    <w:abstractNumId w:val="5"/>
  </w:num>
  <w:num w:numId="19" w16cid:durableId="821504583">
    <w:abstractNumId w:val="3"/>
  </w:num>
  <w:num w:numId="20" w16cid:durableId="240720275">
    <w:abstractNumId w:val="19"/>
  </w:num>
  <w:num w:numId="21" w16cid:durableId="1190030174">
    <w:abstractNumId w:val="28"/>
  </w:num>
  <w:num w:numId="22" w16cid:durableId="1718430774">
    <w:abstractNumId w:val="14"/>
  </w:num>
  <w:num w:numId="23" w16cid:durableId="2035879639">
    <w:abstractNumId w:val="17"/>
  </w:num>
  <w:num w:numId="24" w16cid:durableId="1208300241">
    <w:abstractNumId w:val="18"/>
  </w:num>
  <w:num w:numId="25" w16cid:durableId="1943489741">
    <w:abstractNumId w:val="6"/>
  </w:num>
  <w:num w:numId="26" w16cid:durableId="1918704108">
    <w:abstractNumId w:val="25"/>
  </w:num>
  <w:num w:numId="27" w16cid:durableId="1590918427">
    <w:abstractNumId w:val="9"/>
  </w:num>
  <w:num w:numId="28" w16cid:durableId="2066367182">
    <w:abstractNumId w:val="26"/>
  </w:num>
  <w:num w:numId="29" w16cid:durableId="1687825313">
    <w:abstractNumId w:val="2"/>
  </w:num>
  <w:num w:numId="30" w16cid:durableId="639382350">
    <w:abstractNumId w:val="30"/>
  </w:num>
  <w:num w:numId="31" w16cid:durableId="1585068706">
    <w:abstractNumId w:val="10"/>
  </w:num>
  <w:num w:numId="32" w16cid:durableId="203100158">
    <w:abstractNumId w:val="8"/>
  </w:num>
  <w:num w:numId="33" w16cid:durableId="1086422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4B"/>
    <w:rsid w:val="00010484"/>
    <w:rsid w:val="00017863"/>
    <w:rsid w:val="000227A9"/>
    <w:rsid w:val="00022B42"/>
    <w:rsid w:val="00027BAD"/>
    <w:rsid w:val="00036CCD"/>
    <w:rsid w:val="00042069"/>
    <w:rsid w:val="00067DA8"/>
    <w:rsid w:val="000844D5"/>
    <w:rsid w:val="000B7CAD"/>
    <w:rsid w:val="00101288"/>
    <w:rsid w:val="001137C5"/>
    <w:rsid w:val="0013182C"/>
    <w:rsid w:val="00173458"/>
    <w:rsid w:val="00174C75"/>
    <w:rsid w:val="0018129E"/>
    <w:rsid w:val="001A2FFB"/>
    <w:rsid w:val="00211DEB"/>
    <w:rsid w:val="00215372"/>
    <w:rsid w:val="002156A7"/>
    <w:rsid w:val="00231720"/>
    <w:rsid w:val="002A7579"/>
    <w:rsid w:val="002B47FB"/>
    <w:rsid w:val="002C1E3D"/>
    <w:rsid w:val="002C3709"/>
    <w:rsid w:val="002D306E"/>
    <w:rsid w:val="002E170A"/>
    <w:rsid w:val="002F4825"/>
    <w:rsid w:val="002F66C9"/>
    <w:rsid w:val="00317596"/>
    <w:rsid w:val="00356A85"/>
    <w:rsid w:val="003638CF"/>
    <w:rsid w:val="003641E0"/>
    <w:rsid w:val="00366B55"/>
    <w:rsid w:val="00367142"/>
    <w:rsid w:val="00382510"/>
    <w:rsid w:val="00384E93"/>
    <w:rsid w:val="003B1C4A"/>
    <w:rsid w:val="003B497C"/>
    <w:rsid w:val="003C309B"/>
    <w:rsid w:val="003C7EE2"/>
    <w:rsid w:val="003D2137"/>
    <w:rsid w:val="003E6434"/>
    <w:rsid w:val="003F040E"/>
    <w:rsid w:val="003F05CE"/>
    <w:rsid w:val="003F2D2D"/>
    <w:rsid w:val="003F6505"/>
    <w:rsid w:val="0041658A"/>
    <w:rsid w:val="00417C48"/>
    <w:rsid w:val="004259E9"/>
    <w:rsid w:val="00435B44"/>
    <w:rsid w:val="0045121D"/>
    <w:rsid w:val="00484E61"/>
    <w:rsid w:val="004A1BBF"/>
    <w:rsid w:val="004D79DF"/>
    <w:rsid w:val="004D7F51"/>
    <w:rsid w:val="004F24A8"/>
    <w:rsid w:val="004F4B23"/>
    <w:rsid w:val="0050505C"/>
    <w:rsid w:val="00507D3E"/>
    <w:rsid w:val="00526AB9"/>
    <w:rsid w:val="00537AC3"/>
    <w:rsid w:val="00543C57"/>
    <w:rsid w:val="005526BF"/>
    <w:rsid w:val="00583CBD"/>
    <w:rsid w:val="005A3E01"/>
    <w:rsid w:val="005A69DF"/>
    <w:rsid w:val="005B2323"/>
    <w:rsid w:val="005C1D09"/>
    <w:rsid w:val="005C2C40"/>
    <w:rsid w:val="005D33C5"/>
    <w:rsid w:val="005F48E0"/>
    <w:rsid w:val="00611CF7"/>
    <w:rsid w:val="00612687"/>
    <w:rsid w:val="006410A7"/>
    <w:rsid w:val="0065003B"/>
    <w:rsid w:val="006738A9"/>
    <w:rsid w:val="006818A8"/>
    <w:rsid w:val="006A31DA"/>
    <w:rsid w:val="006A443F"/>
    <w:rsid w:val="006C15A2"/>
    <w:rsid w:val="006D076F"/>
    <w:rsid w:val="006F5DB0"/>
    <w:rsid w:val="0074137A"/>
    <w:rsid w:val="00743DA0"/>
    <w:rsid w:val="00747216"/>
    <w:rsid w:val="00753293"/>
    <w:rsid w:val="007608FD"/>
    <w:rsid w:val="00766526"/>
    <w:rsid w:val="007920BA"/>
    <w:rsid w:val="0079292A"/>
    <w:rsid w:val="00797B24"/>
    <w:rsid w:val="007D07EA"/>
    <w:rsid w:val="0082197B"/>
    <w:rsid w:val="00843931"/>
    <w:rsid w:val="00846FED"/>
    <w:rsid w:val="00852C7A"/>
    <w:rsid w:val="0087655E"/>
    <w:rsid w:val="00880D47"/>
    <w:rsid w:val="0088644B"/>
    <w:rsid w:val="008A26DE"/>
    <w:rsid w:val="008B2E99"/>
    <w:rsid w:val="008B4551"/>
    <w:rsid w:val="008C0522"/>
    <w:rsid w:val="008C3E4A"/>
    <w:rsid w:val="008C6C49"/>
    <w:rsid w:val="008D332B"/>
    <w:rsid w:val="008D7598"/>
    <w:rsid w:val="008F2FAE"/>
    <w:rsid w:val="00970325"/>
    <w:rsid w:val="00990ABD"/>
    <w:rsid w:val="009A3F21"/>
    <w:rsid w:val="009C1B5B"/>
    <w:rsid w:val="009D2426"/>
    <w:rsid w:val="009F0A44"/>
    <w:rsid w:val="009F60E0"/>
    <w:rsid w:val="00A034CA"/>
    <w:rsid w:val="00A10328"/>
    <w:rsid w:val="00A11FDB"/>
    <w:rsid w:val="00A32FAE"/>
    <w:rsid w:val="00A35070"/>
    <w:rsid w:val="00A40B43"/>
    <w:rsid w:val="00A46D81"/>
    <w:rsid w:val="00A618D1"/>
    <w:rsid w:val="00A645D7"/>
    <w:rsid w:val="00A66A3D"/>
    <w:rsid w:val="00A66C12"/>
    <w:rsid w:val="00A80168"/>
    <w:rsid w:val="00A82C7A"/>
    <w:rsid w:val="00AB36A2"/>
    <w:rsid w:val="00AD2912"/>
    <w:rsid w:val="00AD5457"/>
    <w:rsid w:val="00B0791F"/>
    <w:rsid w:val="00B10ABA"/>
    <w:rsid w:val="00B13989"/>
    <w:rsid w:val="00B26072"/>
    <w:rsid w:val="00B273A7"/>
    <w:rsid w:val="00B42A0C"/>
    <w:rsid w:val="00B451C9"/>
    <w:rsid w:val="00B45B63"/>
    <w:rsid w:val="00B54B40"/>
    <w:rsid w:val="00B830D5"/>
    <w:rsid w:val="00B94C77"/>
    <w:rsid w:val="00B94E1A"/>
    <w:rsid w:val="00BC7511"/>
    <w:rsid w:val="00BD08BB"/>
    <w:rsid w:val="00BE3C8A"/>
    <w:rsid w:val="00C06EDB"/>
    <w:rsid w:val="00C12984"/>
    <w:rsid w:val="00C316FD"/>
    <w:rsid w:val="00C33A71"/>
    <w:rsid w:val="00C739EF"/>
    <w:rsid w:val="00C91E5B"/>
    <w:rsid w:val="00C960E8"/>
    <w:rsid w:val="00CA2F5C"/>
    <w:rsid w:val="00CB428A"/>
    <w:rsid w:val="00CD41BF"/>
    <w:rsid w:val="00CE04DC"/>
    <w:rsid w:val="00CE64C3"/>
    <w:rsid w:val="00CF222C"/>
    <w:rsid w:val="00D31379"/>
    <w:rsid w:val="00D35B42"/>
    <w:rsid w:val="00D526B6"/>
    <w:rsid w:val="00D6483F"/>
    <w:rsid w:val="00D66EE8"/>
    <w:rsid w:val="00DB0C77"/>
    <w:rsid w:val="00DB1439"/>
    <w:rsid w:val="00DB5361"/>
    <w:rsid w:val="00DD5D7E"/>
    <w:rsid w:val="00DF4EE9"/>
    <w:rsid w:val="00E0179A"/>
    <w:rsid w:val="00E222FD"/>
    <w:rsid w:val="00E25ACB"/>
    <w:rsid w:val="00E4093B"/>
    <w:rsid w:val="00E41175"/>
    <w:rsid w:val="00E41730"/>
    <w:rsid w:val="00E640BF"/>
    <w:rsid w:val="00E66342"/>
    <w:rsid w:val="00ED01F8"/>
    <w:rsid w:val="00EE1DF8"/>
    <w:rsid w:val="00EE4D31"/>
    <w:rsid w:val="00F021FC"/>
    <w:rsid w:val="00F04B65"/>
    <w:rsid w:val="00F12C64"/>
    <w:rsid w:val="00F3074A"/>
    <w:rsid w:val="00F540D1"/>
    <w:rsid w:val="00F878E0"/>
    <w:rsid w:val="00FC686E"/>
    <w:rsid w:val="00FD5231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0E137"/>
  <w15:chartTrackingRefBased/>
  <w15:docId w15:val="{7D4318FD-AD5E-6942-A568-1C0294D8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8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6FD"/>
    <w:pPr>
      <w:spacing w:line="278" w:lineRule="auto"/>
      <w:jc w:val="center"/>
      <w:outlineLvl w:val="0"/>
    </w:pPr>
    <w:rPr>
      <w:rFonts w:ascii="Calibri" w:hAnsi="Calibri" w:cs="Calibri"/>
      <w:b/>
      <w:bCs/>
      <w:kern w:val="2"/>
      <w:sz w:val="28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9EF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2B"/>
  </w:style>
  <w:style w:type="paragraph" w:styleId="Footer">
    <w:name w:val="footer"/>
    <w:basedOn w:val="Normal"/>
    <w:link w:val="FooterChar"/>
    <w:uiPriority w:val="99"/>
    <w:unhideWhenUsed/>
    <w:rsid w:val="008D3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2B"/>
  </w:style>
  <w:style w:type="character" w:styleId="Hyperlink">
    <w:name w:val="Hyperlink"/>
    <w:basedOn w:val="DefaultParagraphFont"/>
    <w:uiPriority w:val="99"/>
    <w:unhideWhenUsed/>
    <w:rsid w:val="006126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26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2687"/>
    <w:rPr>
      <w:b/>
      <w:bCs/>
    </w:rPr>
  </w:style>
  <w:style w:type="table" w:styleId="TableGrid">
    <w:name w:val="Table Grid"/>
    <w:basedOn w:val="TableNormal"/>
    <w:uiPriority w:val="39"/>
    <w:rsid w:val="0061268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16FD"/>
    <w:rPr>
      <w:rFonts w:ascii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9EF"/>
    <w:rPr>
      <w:b/>
      <w:bCs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74C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23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.edu/about/offices_and_divisions/digital-accessibility/toolbox/best_practices/link_text/index.php" TargetMode="External"/><Relationship Id="rId18" Type="http://schemas.openxmlformats.org/officeDocument/2006/relationships/hyperlink" Target="https://www.w3.org/WAI/WCAG21/Understanding/pause-stop-hide.html" TargetMode="External"/><Relationship Id="rId26" Type="http://schemas.openxmlformats.org/officeDocument/2006/relationships/hyperlink" Target="https://sc.edu/about/offices_and_divisions/digital-accessibility/blog/2023/microsoft_accessibility_checker.php" TargetMode="External"/><Relationship Id="rId39" Type="http://schemas.openxmlformats.org/officeDocument/2006/relationships/hyperlink" Target="https://sc.edu/about/offices_and_divisions/digital-accessibility/toolbox/best_practices/color_contrast/index.php" TargetMode="External"/><Relationship Id="rId21" Type="http://schemas.openxmlformats.org/officeDocument/2006/relationships/hyperlink" Target="https://sc.edu/about/offices_and_divisions/digital-accessibility/toolbox/documents_pdfs/microsoft_word/tables_word/index.php" TargetMode="External"/><Relationship Id="rId34" Type="http://schemas.openxmlformats.org/officeDocument/2006/relationships/hyperlink" Target="https://sc.edu/about/offices_and_divisions/digital-accessibility/blog/2023/microsoft_accessibility_checker.php" TargetMode="External"/><Relationship Id="rId42" Type="http://schemas.openxmlformats.org/officeDocument/2006/relationships/hyperlink" Target="https://sc.edu/about/offices_and_divisions/digital-accessibility/toolbox/documents_pdfs/adobe_acrobat/index.php" TargetMode="External"/><Relationship Id="rId47" Type="http://schemas.openxmlformats.org/officeDocument/2006/relationships/hyperlink" Target="https://sc.edu/about/offices_and_divisions/digital-accessibility/toolbox/best_practices/captioning_transcripts/index.php" TargetMode="External"/><Relationship Id="rId50" Type="http://schemas.openxmlformats.org/officeDocument/2006/relationships/hyperlink" Target="https://sc.edu/about/offices_and_divisions/digital-accessibility/toolbox/index.php" TargetMode="External"/><Relationship Id="rId7" Type="http://schemas.openxmlformats.org/officeDocument/2006/relationships/hyperlink" Target="https://sc.edu/about/offices_and_divisions/digital-accessibility/toolbox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.edu/about/offices_and_divisions/digital-accessibility/toolbox/best_practices/color_contrast/index.php" TargetMode="External"/><Relationship Id="rId29" Type="http://schemas.openxmlformats.org/officeDocument/2006/relationships/hyperlink" Target="https://sc.edu/about/offices_and_divisions/digital-accessibility/toolbox/documents_pdfs/microsoft_powerpoint/alt_text_powerpoint/index.php" TargetMode="External"/><Relationship Id="rId11" Type="http://schemas.openxmlformats.org/officeDocument/2006/relationships/hyperlink" Target="https://help.blackboard.com/Learn/Accessibility_Best_Practices" TargetMode="External"/><Relationship Id="rId24" Type="http://schemas.openxmlformats.org/officeDocument/2006/relationships/hyperlink" Target="https://sc.edu/about/offices_and_divisions/digital-accessibility/toolbox/documents_pdfs/microsoft_word/links_word/index.php" TargetMode="External"/><Relationship Id="rId32" Type="http://schemas.openxmlformats.org/officeDocument/2006/relationships/hyperlink" Target="https://sc.edu/about/offices_and_divisions/digital-accessibility/toolbox/best_practices/color_usage/index.php" TargetMode="External"/><Relationship Id="rId37" Type="http://schemas.openxmlformats.org/officeDocument/2006/relationships/hyperlink" Target="https://sc.edu/about/offices_and_divisions/digital-accessibility/toolbox/documents_pdfs/microsoft_excel/alt_text_excel/index.php" TargetMode="External"/><Relationship Id="rId40" Type="http://schemas.openxmlformats.org/officeDocument/2006/relationships/hyperlink" Target="https://sc.edu/about/offices_and_divisions/digital-accessibility/toolbox/best_practices/color_usage/index.php" TargetMode="External"/><Relationship Id="rId45" Type="http://schemas.openxmlformats.org/officeDocument/2006/relationships/hyperlink" Target="https://sc.edu/about/offices_and_divisions/digital-accessibility/toolbox/documents_pdfs/adobe_acrobat/accessibility_checker_acrobat/index.php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help.blackboard.com/Learn/Accessibility_Best_Practices" TargetMode="External"/><Relationship Id="rId19" Type="http://schemas.openxmlformats.org/officeDocument/2006/relationships/hyperlink" Target="https://sc.edu/about/offices_and_divisions/digital-accessibility/toolbox/blackboard_ally/ally_for_instuctors/index.php" TargetMode="External"/><Relationship Id="rId31" Type="http://schemas.openxmlformats.org/officeDocument/2006/relationships/hyperlink" Target="https://sc.edu/about/offices_and_divisions/digital-accessibility/toolbox/best_practices/color_contrast/index.php" TargetMode="External"/><Relationship Id="rId44" Type="http://schemas.openxmlformats.org/officeDocument/2006/relationships/hyperlink" Target="https://sc.edu/about/offices_and_divisions/digital-accessibility/toolbox/documents_pdfs/adobe_acrobat/index.php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p.blackboard.com/Learn/Accessibility_Best_Practices" TargetMode="External"/><Relationship Id="rId14" Type="http://schemas.openxmlformats.org/officeDocument/2006/relationships/hyperlink" Target="https://help.blackboard.com/Learn/Accessibility_Best_Practices" TargetMode="External"/><Relationship Id="rId22" Type="http://schemas.openxmlformats.org/officeDocument/2006/relationships/hyperlink" Target="https://sc.edu/about/offices_and_divisions/digital-accessibility/toolbox/documents_pdfs/microsoft_word/alt_text_word/index.php" TargetMode="External"/><Relationship Id="rId27" Type="http://schemas.openxmlformats.org/officeDocument/2006/relationships/hyperlink" Target="https://sc.edu/about/offices_and_divisions/digital-accessibility/toolbox/documents_pdfs/microsoft_powerpoint/slide_title_powerpoint/index.php" TargetMode="External"/><Relationship Id="rId30" Type="http://schemas.openxmlformats.org/officeDocument/2006/relationships/hyperlink" Target="https://sc.edu/about/offices_and_divisions/digital-accessibility/toolbox/documents_pdfs/microsoft_powerpoint/other_tips_powerpoint/index.php" TargetMode="External"/><Relationship Id="rId35" Type="http://schemas.openxmlformats.org/officeDocument/2006/relationships/hyperlink" Target="https://sc.edu/about/offices_and_divisions/digital-accessibility/toolbox/documents_pdfs/microsoft_excel/titles_excel/index.php" TargetMode="External"/><Relationship Id="rId43" Type="http://schemas.openxmlformats.org/officeDocument/2006/relationships/hyperlink" Target="https://sc.edu/about/offices_and_divisions/digital-accessibility/toolbox/documents_pdfs/adobe_acrobat/index.php" TargetMode="External"/><Relationship Id="rId48" Type="http://schemas.openxmlformats.org/officeDocument/2006/relationships/hyperlink" Target="https://sc.edu/about/offices_and_divisions/digital-accessibility/toolbox/best_practices/audio_descriptions/index.php" TargetMode="External"/><Relationship Id="rId8" Type="http://schemas.openxmlformats.org/officeDocument/2006/relationships/hyperlink" Target="https://help.blackboard.com/Learn/Accessibility_Best_Practices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help.blackboard.com/Ally/Ally_for_LMS/Instructor/Improve_Accessibility/Add_Headers_to_Document_Data_Tables" TargetMode="External"/><Relationship Id="rId17" Type="http://schemas.openxmlformats.org/officeDocument/2006/relationships/hyperlink" Target="https://sc.edu/about/offices_and_divisions/digital-accessibility/toolbox/best_practices/color_usage/index.php" TargetMode="External"/><Relationship Id="rId25" Type="http://schemas.openxmlformats.org/officeDocument/2006/relationships/hyperlink" Target="https://sc.edu/about/offices_and_divisions/digital-accessibility/toolbox/documents_pdfs/microsoft_word/color_contrast_word/index.php" TargetMode="External"/><Relationship Id="rId33" Type="http://schemas.openxmlformats.org/officeDocument/2006/relationships/hyperlink" Target="https://sc.edu/about/offices_and_divisions/digital-accessibility/toolbox/documents_pdfs/microsoft_word/links_word/index.php" TargetMode="External"/><Relationship Id="rId38" Type="http://schemas.openxmlformats.org/officeDocument/2006/relationships/hyperlink" Target="https://sc.edu/about/offices_and_divisions/digital-accessibility/toolbox/documents_pdfs/microsoft_excel/other_tips_excel/index.php" TargetMode="External"/><Relationship Id="rId46" Type="http://schemas.openxmlformats.org/officeDocument/2006/relationships/hyperlink" Target="https://sc.edu/about/offices_and_divisions/digital-accessibility/toolbox/best_practices/captioning_transcripts/index.php" TargetMode="External"/><Relationship Id="rId20" Type="http://schemas.openxmlformats.org/officeDocument/2006/relationships/hyperlink" Target="https://sc.edu/about/offices_and_divisions/digital-accessibility/toolbox/documents_pdfs/microsoft_word/headings_word/index.php" TargetMode="External"/><Relationship Id="rId41" Type="http://schemas.openxmlformats.org/officeDocument/2006/relationships/hyperlink" Target="https://sc.edu/about/offices_and_divisions/digital-accessibility/toolbox/documents_pdfs/microsoft_excel/a11y_checker_excel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help.blackboard.com/Learn/Accessibility_Best_Practices" TargetMode="External"/><Relationship Id="rId23" Type="http://schemas.openxmlformats.org/officeDocument/2006/relationships/hyperlink" Target="https://www.w3.org/WAI/WCAG21/Understanding/resize-text.html?utm_source=chatgpt.com" TargetMode="External"/><Relationship Id="rId28" Type="http://schemas.openxmlformats.org/officeDocument/2006/relationships/hyperlink" Target="https://sc.edu/about/offices_and_divisions/digital-accessibility/toolbox/documents_pdfs/microsoft_powerpoint/reading_order_powerpoint/index.php" TargetMode="External"/><Relationship Id="rId36" Type="http://schemas.openxmlformats.org/officeDocument/2006/relationships/hyperlink" Target="https://sc.edu/about/offices_and_divisions/digital-accessibility/toolbox/documents_pdfs/microsoft_excel/tables_excel/index.php" TargetMode="External"/><Relationship Id="rId49" Type="http://schemas.openxmlformats.org/officeDocument/2006/relationships/hyperlink" Target="https://www.w3.org/WAI/media/av/play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CTE, CTE</cp:lastModifiedBy>
  <cp:revision>2</cp:revision>
  <cp:lastPrinted>2023-08-30T17:58:00Z</cp:lastPrinted>
  <dcterms:created xsi:type="dcterms:W3CDTF">2025-08-28T15:49:00Z</dcterms:created>
  <dcterms:modified xsi:type="dcterms:W3CDTF">2025-08-28T15:49:00Z</dcterms:modified>
</cp:coreProperties>
</file>