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EF" w:rsidRPr="00E032EF" w:rsidRDefault="00E032EF" w:rsidP="00903089">
      <w:pPr>
        <w:spacing w:after="200" w:line="276" w:lineRule="auto"/>
        <w:rPr>
          <w:rFonts w:ascii="Arial" w:eastAsia="Calibri" w:hAnsi="Arial" w:cs="Arial"/>
          <w:b/>
          <w:sz w:val="28"/>
          <w:szCs w:val="28"/>
          <w:lang w:bidi="ar-SA"/>
        </w:rPr>
      </w:pPr>
      <w:bookmarkStart w:id="0" w:name="_GoBack"/>
      <w:bookmarkEnd w:id="0"/>
      <w:r w:rsidRPr="00E032EF">
        <w:rPr>
          <w:rFonts w:ascii="Arial" w:eastAsia="Calibri" w:hAnsi="Arial" w:cs="Arial"/>
          <w:b/>
          <w:sz w:val="28"/>
          <w:szCs w:val="28"/>
          <w:lang w:bidi="ar-SA"/>
        </w:rPr>
        <w:t>Teaching Summary</w:t>
      </w:r>
    </w:p>
    <w:p w:rsidR="00E032EF" w:rsidRPr="00E032EF" w:rsidRDefault="00E032EF" w:rsidP="00E032EF">
      <w:pPr>
        <w:spacing w:after="200" w:line="276" w:lineRule="auto"/>
        <w:jc w:val="both"/>
        <w:rPr>
          <w:rFonts w:ascii="Calibri" w:eastAsia="Calibri" w:hAnsi="Calibri" w:cs="Times New Roman"/>
          <w:sz w:val="24"/>
          <w:szCs w:val="24"/>
          <w:lang w:bidi="ar-SA"/>
        </w:rPr>
      </w:pPr>
      <w:r w:rsidRPr="00E032EF">
        <w:rPr>
          <w:rFonts w:ascii="Calibri" w:eastAsia="Calibri" w:hAnsi="Calibri" w:cs="Times New Roman"/>
          <w:sz w:val="24"/>
          <w:szCs w:val="24"/>
          <w:lang w:bidi="ar-SA"/>
        </w:rPr>
        <w:t>The candidate and the unit are responsible for including sufficient information describing the candidate’s teaching performance in the tenure and promotion file. The teaching summary should be prepared by a senior faculty member or a committee of senior faculty members within the unit. The information in this summary should be based on clearly specified requirements given in the unit’s Tenure and Promotion Criteria. This summary must include the following:</w:t>
      </w:r>
    </w:p>
    <w:p w:rsidR="00E032EF" w:rsidRPr="00E032EF" w:rsidRDefault="00E032EF" w:rsidP="00E032EF">
      <w:pPr>
        <w:spacing w:after="200" w:line="276" w:lineRule="auto"/>
        <w:jc w:val="both"/>
        <w:rPr>
          <w:rFonts w:ascii="Calibri" w:eastAsia="Calibri" w:hAnsi="Calibri" w:cs="Times New Roman"/>
          <w:sz w:val="24"/>
          <w:szCs w:val="24"/>
          <w:lang w:bidi="ar-SA"/>
        </w:rPr>
      </w:pPr>
      <w:r w:rsidRPr="00E032EF">
        <w:rPr>
          <w:rFonts w:ascii="Calibri" w:eastAsia="Calibri" w:hAnsi="Calibri" w:cs="Times New Roman"/>
          <w:sz w:val="24"/>
          <w:szCs w:val="24"/>
          <w:lang w:bidi="ar-SA"/>
        </w:rPr>
        <w:t>1. A summary of the candidate’s peer and student evaluations, conducted throughout the faculty member’s tenure-track or tenured appointment at the university with particular emphasis placed on the teaching which occurred during the review period.  At a minimum, the average of the student evaluation ratings on the question “Overall Instructor Performance” should be provided for each course taught during the review period.</w:t>
      </w:r>
    </w:p>
    <w:p w:rsidR="00E032EF" w:rsidRPr="00E032EF" w:rsidRDefault="00E032EF" w:rsidP="00E032EF">
      <w:pPr>
        <w:spacing w:after="200" w:line="276" w:lineRule="auto"/>
        <w:jc w:val="both"/>
        <w:rPr>
          <w:rFonts w:ascii="Calibri" w:eastAsia="Calibri" w:hAnsi="Calibri" w:cs="Times New Roman"/>
          <w:sz w:val="24"/>
          <w:szCs w:val="24"/>
          <w:lang w:bidi="ar-SA"/>
        </w:rPr>
      </w:pPr>
      <w:r w:rsidRPr="00E032EF">
        <w:rPr>
          <w:rFonts w:ascii="Calibri" w:eastAsia="Calibri" w:hAnsi="Calibri" w:cs="Times New Roman"/>
          <w:sz w:val="24"/>
          <w:szCs w:val="24"/>
          <w:lang w:bidi="ar-SA"/>
        </w:rPr>
        <w:t>2. Copies of peer evaluations conducted within the unit are to be included in the candidate’s primary file. In the case of joint appointments, peer evaluations from the secondary units must be included as well. Include peer evaluations at a minimum from each year of the candidate’s review period when the candidate has taught at least one course.</w:t>
      </w:r>
    </w:p>
    <w:p w:rsidR="00E032EF" w:rsidRPr="00E032EF" w:rsidRDefault="00E032EF" w:rsidP="00E032EF">
      <w:pPr>
        <w:spacing w:after="200" w:line="276" w:lineRule="auto"/>
        <w:jc w:val="both"/>
        <w:rPr>
          <w:rFonts w:ascii="Calibri" w:eastAsia="Calibri" w:hAnsi="Calibri" w:cs="Times New Roman"/>
          <w:sz w:val="24"/>
          <w:szCs w:val="24"/>
          <w:lang w:bidi="ar-SA"/>
        </w:rPr>
      </w:pPr>
      <w:r w:rsidRPr="00E032EF">
        <w:rPr>
          <w:rFonts w:ascii="Calibri" w:eastAsia="Calibri" w:hAnsi="Calibri" w:cs="Times New Roman"/>
          <w:sz w:val="24"/>
          <w:szCs w:val="24"/>
          <w:lang w:bidi="ar-SA"/>
        </w:rPr>
        <w:t xml:space="preserve">3. The summary should give context to student evaluations of the faculty member’s classroom teaching. </w:t>
      </w:r>
    </w:p>
    <w:p w:rsidR="00E032EF" w:rsidRPr="00E032EF" w:rsidRDefault="00E032EF" w:rsidP="00E032EF">
      <w:pPr>
        <w:numPr>
          <w:ilvl w:val="0"/>
          <w:numId w:val="34"/>
        </w:numPr>
        <w:spacing w:after="200" w:line="276" w:lineRule="auto"/>
        <w:contextualSpacing/>
        <w:jc w:val="both"/>
        <w:rPr>
          <w:rFonts w:ascii="Calibri" w:eastAsia="Calibri" w:hAnsi="Calibri" w:cs="Times New Roman"/>
          <w:sz w:val="24"/>
          <w:szCs w:val="24"/>
          <w:lang w:bidi="ar-SA"/>
        </w:rPr>
      </w:pPr>
      <w:r w:rsidRPr="00E032EF">
        <w:rPr>
          <w:rFonts w:ascii="Calibri" w:eastAsia="Calibri" w:hAnsi="Calibri" w:cs="Times New Roman"/>
          <w:sz w:val="24"/>
          <w:szCs w:val="24"/>
          <w:lang w:bidi="ar-SA"/>
        </w:rPr>
        <w:t xml:space="preserve">For example, if a statement is made that student evaluation ratings on “Overall Instructor Performance” for a course had been historically low, </w:t>
      </w:r>
      <w:proofErr w:type="gramStart"/>
      <w:r w:rsidRPr="00E032EF">
        <w:rPr>
          <w:rFonts w:ascii="Calibri" w:eastAsia="Calibri" w:hAnsi="Calibri" w:cs="Times New Roman"/>
          <w:sz w:val="24"/>
          <w:szCs w:val="24"/>
          <w:lang w:bidi="ar-SA"/>
        </w:rPr>
        <w:t>then</w:t>
      </w:r>
      <w:proofErr w:type="gramEnd"/>
      <w:r w:rsidRPr="00E032EF">
        <w:rPr>
          <w:rFonts w:ascii="Calibri" w:eastAsia="Calibri" w:hAnsi="Calibri" w:cs="Times New Roman"/>
          <w:sz w:val="24"/>
          <w:szCs w:val="24"/>
          <w:lang w:bidi="ar-SA"/>
        </w:rPr>
        <w:t xml:space="preserve"> evidence must be provided to support such a statement.  Evidence may be in the form of the average, together with the standard deviation, of the average ratings on the “Overall Instructor Performance” of this course over the years or compared to other faculty members.</w:t>
      </w:r>
    </w:p>
    <w:p w:rsidR="00E032EF" w:rsidRPr="00E032EF" w:rsidRDefault="00E032EF" w:rsidP="00E032EF">
      <w:pPr>
        <w:numPr>
          <w:ilvl w:val="0"/>
          <w:numId w:val="34"/>
        </w:numPr>
        <w:spacing w:after="200" w:line="276" w:lineRule="auto"/>
        <w:contextualSpacing/>
        <w:jc w:val="both"/>
        <w:rPr>
          <w:rFonts w:ascii="Calibri" w:eastAsia="Calibri" w:hAnsi="Calibri" w:cs="Times New Roman"/>
          <w:sz w:val="24"/>
          <w:szCs w:val="24"/>
          <w:lang w:bidi="ar-SA"/>
        </w:rPr>
      </w:pPr>
      <w:r w:rsidRPr="00E032EF">
        <w:rPr>
          <w:rFonts w:ascii="Calibri" w:eastAsia="Calibri" w:hAnsi="Calibri" w:cs="Times New Roman"/>
          <w:sz w:val="24"/>
          <w:szCs w:val="24"/>
          <w:lang w:bidi="ar-SA"/>
        </w:rPr>
        <w:t>In a multi-section course the candidate’s student evaluation ratings should be compared with the student evaluation ratings of other faculty teaching other sections of the same course.</w:t>
      </w:r>
    </w:p>
    <w:p w:rsidR="00E032EF" w:rsidRPr="00E032EF" w:rsidRDefault="00E032EF" w:rsidP="00E032EF">
      <w:pPr>
        <w:numPr>
          <w:ilvl w:val="0"/>
          <w:numId w:val="34"/>
        </w:numPr>
        <w:spacing w:after="200" w:line="276" w:lineRule="auto"/>
        <w:contextualSpacing/>
        <w:jc w:val="both"/>
        <w:rPr>
          <w:rFonts w:ascii="Calibri" w:eastAsia="Calibri" w:hAnsi="Calibri" w:cs="Times New Roman"/>
          <w:sz w:val="24"/>
          <w:szCs w:val="24"/>
          <w:lang w:bidi="ar-SA"/>
        </w:rPr>
      </w:pPr>
      <w:r w:rsidRPr="00E032EF">
        <w:rPr>
          <w:rFonts w:ascii="Calibri" w:eastAsia="Calibri" w:hAnsi="Calibri" w:cs="Times New Roman"/>
          <w:sz w:val="24"/>
          <w:szCs w:val="24"/>
          <w:lang w:bidi="ar-SA"/>
        </w:rPr>
        <w:t>If appropriate, the student evaluation ratings of a candidate should be compared with ratings on the same or comparable courses of other faculty members over the years.</w:t>
      </w:r>
    </w:p>
    <w:p w:rsidR="00E032EF" w:rsidRPr="00E032EF" w:rsidRDefault="00E032EF" w:rsidP="00E032EF">
      <w:pPr>
        <w:numPr>
          <w:ilvl w:val="0"/>
          <w:numId w:val="34"/>
        </w:numPr>
        <w:spacing w:after="200" w:line="276" w:lineRule="auto"/>
        <w:contextualSpacing/>
        <w:jc w:val="both"/>
        <w:rPr>
          <w:rFonts w:ascii="Calibri" w:eastAsia="Calibri" w:hAnsi="Calibri" w:cs="Times New Roman"/>
          <w:sz w:val="24"/>
          <w:szCs w:val="24"/>
          <w:lang w:bidi="ar-SA"/>
        </w:rPr>
      </w:pPr>
      <w:r w:rsidRPr="00E032EF">
        <w:rPr>
          <w:rFonts w:ascii="Calibri" w:eastAsia="Calibri" w:hAnsi="Calibri" w:cs="Times New Roman"/>
          <w:sz w:val="24"/>
          <w:szCs w:val="24"/>
          <w:lang w:bidi="ar-SA"/>
        </w:rPr>
        <w:t>In such comparisons, a relatively low student evaluation rating for a candidate which could potentially be due to a relatively stricter grading standard or some other standard by the candidate compared to other faculty members should be noted or explained.</w:t>
      </w:r>
    </w:p>
    <w:p w:rsidR="00903089" w:rsidRDefault="00903089" w:rsidP="00E032EF">
      <w:pPr>
        <w:spacing w:after="200" w:line="276" w:lineRule="auto"/>
        <w:ind w:left="180"/>
        <w:jc w:val="both"/>
        <w:rPr>
          <w:rFonts w:ascii="Calibri" w:eastAsia="Calibri" w:hAnsi="Calibri" w:cs="Times New Roman"/>
          <w:sz w:val="24"/>
          <w:szCs w:val="24"/>
          <w:lang w:bidi="ar-SA"/>
        </w:rPr>
      </w:pPr>
    </w:p>
    <w:p w:rsidR="00E032EF" w:rsidRPr="00E032EF" w:rsidRDefault="00E032EF" w:rsidP="00E032EF">
      <w:pPr>
        <w:spacing w:after="200" w:line="276" w:lineRule="auto"/>
        <w:ind w:left="180"/>
        <w:jc w:val="both"/>
        <w:rPr>
          <w:rFonts w:ascii="Calibri" w:eastAsia="Calibri" w:hAnsi="Calibri" w:cs="Times New Roman"/>
          <w:sz w:val="24"/>
          <w:szCs w:val="24"/>
          <w:lang w:bidi="ar-SA"/>
        </w:rPr>
      </w:pPr>
      <w:r w:rsidRPr="00E032EF">
        <w:rPr>
          <w:rFonts w:ascii="Calibri" w:eastAsia="Calibri" w:hAnsi="Calibri" w:cs="Times New Roman"/>
          <w:sz w:val="24"/>
          <w:szCs w:val="24"/>
          <w:lang w:bidi="ar-SA"/>
        </w:rPr>
        <w:t xml:space="preserve">It is incumbent for the candidate and the unit to provide sufficient information for reviewers outside the unit to be able to review the candidate’s teaching performance fairly and effectively with respect to the unit criteria.   If sufficient information is not given in the </w:t>
      </w:r>
      <w:r w:rsidRPr="00E032EF">
        <w:rPr>
          <w:rFonts w:ascii="Calibri" w:eastAsia="Calibri" w:hAnsi="Calibri" w:cs="Times New Roman"/>
          <w:sz w:val="24"/>
          <w:szCs w:val="24"/>
          <w:lang w:bidi="ar-SA"/>
        </w:rPr>
        <w:lastRenderedPageBreak/>
        <w:t>primary file for a fair and effective review, those reviewers may request additional information or remand the file to the unit.</w:t>
      </w:r>
    </w:p>
    <w:p w:rsidR="00E032EF" w:rsidRPr="00E032EF" w:rsidRDefault="00E032EF" w:rsidP="00E032EF">
      <w:pPr>
        <w:spacing w:after="200" w:line="276" w:lineRule="auto"/>
        <w:jc w:val="both"/>
        <w:rPr>
          <w:rFonts w:ascii="Calibri" w:eastAsia="Calibri" w:hAnsi="Calibri" w:cs="Times New Roman"/>
          <w:sz w:val="24"/>
          <w:szCs w:val="24"/>
          <w:lang w:bidi="ar-SA"/>
        </w:rPr>
      </w:pPr>
      <w:r w:rsidRPr="00E032EF">
        <w:rPr>
          <w:rFonts w:ascii="Calibri" w:eastAsia="Calibri" w:hAnsi="Calibri" w:cs="Times New Roman"/>
          <w:sz w:val="24"/>
          <w:szCs w:val="24"/>
          <w:lang w:bidi="ar-SA"/>
        </w:rPr>
        <w:t xml:space="preserve">4. To help reviewers of the candidate’s file in finding student evaluation ratings of the candidate it is </w:t>
      </w:r>
      <w:r w:rsidRPr="00E032EF">
        <w:rPr>
          <w:rFonts w:ascii="Calibri" w:eastAsia="Calibri" w:hAnsi="Calibri" w:cs="Times New Roman"/>
          <w:sz w:val="24"/>
          <w:szCs w:val="24"/>
          <w:u w:val="single"/>
          <w:lang w:bidi="ar-SA"/>
        </w:rPr>
        <w:t>strongly recommended</w:t>
      </w:r>
      <w:r w:rsidRPr="00E032EF">
        <w:rPr>
          <w:rFonts w:ascii="Calibri" w:eastAsia="Calibri" w:hAnsi="Calibri" w:cs="Times New Roman"/>
          <w:sz w:val="24"/>
          <w:szCs w:val="24"/>
          <w:lang w:bidi="ar-SA"/>
        </w:rPr>
        <w:t xml:space="preserve"> that a table in the form given below be included in the primary file. At a minimum, this table should contain the candidate’s average rating on “Overall Instructor Performance” for each course taught during the review period, together with the average and standard deviation of the average ratings on “Overall Instructor Performance” for the same course or comparable courses in the unit during the same semester or over the years, whichever is deemed appropriate.</w:t>
      </w:r>
    </w:p>
    <w:p w:rsidR="00E032EF" w:rsidRDefault="00E032EF" w:rsidP="00E032EF">
      <w:pPr>
        <w:spacing w:after="200" w:line="276" w:lineRule="auto"/>
        <w:jc w:val="center"/>
        <w:rPr>
          <w:rFonts w:ascii="Calibri" w:eastAsia="Calibri" w:hAnsi="Calibri" w:cs="Times New Roman"/>
          <w:lang w:bidi="ar-SA"/>
        </w:rPr>
      </w:pPr>
    </w:p>
    <w:p w:rsidR="00903089" w:rsidRPr="00E032EF" w:rsidRDefault="00903089" w:rsidP="00E032EF">
      <w:pPr>
        <w:spacing w:after="200" w:line="276" w:lineRule="auto"/>
        <w:jc w:val="center"/>
        <w:rPr>
          <w:rFonts w:ascii="Calibri" w:eastAsia="Calibri" w:hAnsi="Calibri" w:cs="Times New Roman"/>
          <w:lang w:bidi="ar-SA"/>
        </w:rPr>
        <w:sectPr w:rsidR="00903089" w:rsidRPr="00E032EF" w:rsidSect="003C04DD">
          <w:pgSz w:w="12240" w:h="15840"/>
          <w:pgMar w:top="1152" w:right="1440" w:bottom="1152" w:left="1440" w:header="720" w:footer="720" w:gutter="0"/>
          <w:cols w:space="720"/>
          <w:docGrid w:linePitch="360"/>
        </w:sectPr>
      </w:pPr>
    </w:p>
    <w:p w:rsidR="00E032EF" w:rsidRPr="00E032EF" w:rsidRDefault="00E032EF" w:rsidP="00E032EF">
      <w:pPr>
        <w:spacing w:after="200" w:line="276" w:lineRule="auto"/>
        <w:jc w:val="center"/>
        <w:rPr>
          <w:rFonts w:ascii="Calibri" w:eastAsia="Calibri" w:hAnsi="Calibri" w:cs="Times New Roman"/>
          <w:b/>
          <w:sz w:val="28"/>
          <w:szCs w:val="28"/>
          <w:lang w:bidi="ar-SA"/>
        </w:rPr>
      </w:pPr>
      <w:r w:rsidRPr="00E032EF">
        <w:rPr>
          <w:rFonts w:ascii="Calibri" w:eastAsia="Calibri" w:hAnsi="Calibri" w:cs="Times New Roman"/>
          <w:b/>
          <w:sz w:val="28"/>
          <w:szCs w:val="28"/>
          <w:lang w:bidi="ar-SA"/>
        </w:rPr>
        <w:lastRenderedPageBreak/>
        <w:t>Table: Summary of Student Teaching Evaluation Ratings</w:t>
      </w:r>
    </w:p>
    <w:tbl>
      <w:tblPr>
        <w:tblStyle w:val="TableGrid2"/>
        <w:tblW w:w="13787" w:type="dxa"/>
        <w:jc w:val="center"/>
        <w:tblInd w:w="-236" w:type="dxa"/>
        <w:tblLook w:val="04A0" w:firstRow="1" w:lastRow="0" w:firstColumn="1" w:lastColumn="0" w:noHBand="0" w:noVBand="1"/>
      </w:tblPr>
      <w:tblGrid>
        <w:gridCol w:w="1135"/>
        <w:gridCol w:w="689"/>
        <w:gridCol w:w="1026"/>
        <w:gridCol w:w="2633"/>
        <w:gridCol w:w="1348"/>
        <w:gridCol w:w="1117"/>
        <w:gridCol w:w="1263"/>
        <w:gridCol w:w="1326"/>
        <w:gridCol w:w="1331"/>
        <w:gridCol w:w="1919"/>
      </w:tblGrid>
      <w:tr w:rsidR="00E032EF" w:rsidRPr="00E032EF" w:rsidTr="0098337F">
        <w:trPr>
          <w:trHeight w:val="21"/>
          <w:jc w:val="center"/>
        </w:trPr>
        <w:tc>
          <w:tcPr>
            <w:tcW w:w="1127" w:type="dxa"/>
            <w:vMerge w:val="restart"/>
            <w:vAlign w:val="bottom"/>
          </w:tcPr>
          <w:p w:rsidR="00E032EF" w:rsidRPr="00E032EF" w:rsidRDefault="00E032EF" w:rsidP="00E032EF">
            <w:pPr>
              <w:rPr>
                <w:rFonts w:ascii="Calibri" w:hAnsi="Calibri" w:cs="Times New Roman"/>
                <w:b/>
              </w:rPr>
            </w:pPr>
            <w:r w:rsidRPr="00E032EF">
              <w:rPr>
                <w:rFonts w:ascii="Calibri" w:hAnsi="Calibri" w:cs="Times New Roman"/>
                <w:b/>
              </w:rPr>
              <w:t xml:space="preserve">Semester: </w:t>
            </w:r>
          </w:p>
        </w:tc>
        <w:tc>
          <w:tcPr>
            <w:tcW w:w="681" w:type="dxa"/>
            <w:vMerge w:val="restart"/>
            <w:vAlign w:val="bottom"/>
          </w:tcPr>
          <w:p w:rsidR="00E032EF" w:rsidRPr="00E032EF" w:rsidRDefault="00E032EF" w:rsidP="00E032EF">
            <w:pPr>
              <w:rPr>
                <w:rFonts w:ascii="Calibri" w:hAnsi="Calibri" w:cs="Times New Roman"/>
                <w:b/>
              </w:rPr>
            </w:pPr>
            <w:r w:rsidRPr="00E032EF">
              <w:rPr>
                <w:rFonts w:ascii="Calibri" w:hAnsi="Calibri" w:cs="Times New Roman"/>
                <w:b/>
              </w:rPr>
              <w:t>Year:</w:t>
            </w:r>
          </w:p>
        </w:tc>
        <w:tc>
          <w:tcPr>
            <w:tcW w:w="1010" w:type="dxa"/>
            <w:vMerge w:val="restart"/>
            <w:vAlign w:val="bottom"/>
          </w:tcPr>
          <w:p w:rsidR="00E032EF" w:rsidRPr="00E032EF" w:rsidRDefault="00E032EF" w:rsidP="00E032EF">
            <w:pPr>
              <w:rPr>
                <w:rFonts w:ascii="Calibri" w:hAnsi="Calibri" w:cs="Times New Roman"/>
                <w:b/>
              </w:rPr>
            </w:pPr>
            <w:r w:rsidRPr="00E032EF">
              <w:rPr>
                <w:rFonts w:ascii="Calibri" w:hAnsi="Calibri" w:cs="Times New Roman"/>
                <w:b/>
              </w:rPr>
              <w:t xml:space="preserve">Course Number:  </w:t>
            </w:r>
          </w:p>
        </w:tc>
        <w:tc>
          <w:tcPr>
            <w:tcW w:w="2690" w:type="dxa"/>
            <w:vMerge w:val="restart"/>
            <w:vAlign w:val="bottom"/>
          </w:tcPr>
          <w:p w:rsidR="00E032EF" w:rsidRPr="00E032EF" w:rsidRDefault="00E032EF" w:rsidP="00E032EF">
            <w:pPr>
              <w:rPr>
                <w:rFonts w:ascii="Calibri" w:hAnsi="Calibri" w:cs="Times New Roman"/>
                <w:b/>
              </w:rPr>
            </w:pPr>
            <w:r w:rsidRPr="00E032EF">
              <w:rPr>
                <w:rFonts w:ascii="Calibri" w:hAnsi="Calibri" w:cs="Times New Roman"/>
                <w:b/>
              </w:rPr>
              <w:t>Title:</w:t>
            </w:r>
          </w:p>
        </w:tc>
        <w:tc>
          <w:tcPr>
            <w:tcW w:w="8279" w:type="dxa"/>
            <w:gridSpan w:val="6"/>
            <w:vAlign w:val="bottom"/>
          </w:tcPr>
          <w:p w:rsidR="00E032EF" w:rsidRPr="00E032EF" w:rsidRDefault="00E032EF" w:rsidP="00E032EF">
            <w:pPr>
              <w:jc w:val="center"/>
              <w:rPr>
                <w:rFonts w:ascii="Calibri" w:hAnsi="Calibri" w:cs="Times New Roman"/>
                <w:b/>
              </w:rPr>
            </w:pPr>
            <w:r w:rsidRPr="00E032EF">
              <w:rPr>
                <w:rFonts w:ascii="Calibri" w:hAnsi="Calibri" w:cs="Times New Roman"/>
                <w:b/>
              </w:rPr>
              <w:t>Information for the question: “Overall Instructor Performance”</w:t>
            </w:r>
          </w:p>
        </w:tc>
      </w:tr>
      <w:tr w:rsidR="00E032EF" w:rsidRPr="00E032EF" w:rsidTr="0098337F">
        <w:trPr>
          <w:trHeight w:val="307"/>
          <w:jc w:val="center"/>
        </w:trPr>
        <w:tc>
          <w:tcPr>
            <w:tcW w:w="1127" w:type="dxa"/>
            <w:vMerge/>
            <w:vAlign w:val="bottom"/>
          </w:tcPr>
          <w:p w:rsidR="00E032EF" w:rsidRPr="00E032EF" w:rsidRDefault="00E032EF" w:rsidP="00E032EF">
            <w:pPr>
              <w:rPr>
                <w:rFonts w:ascii="Calibri" w:hAnsi="Calibri" w:cs="Times New Roman"/>
                <w:b/>
              </w:rPr>
            </w:pPr>
          </w:p>
        </w:tc>
        <w:tc>
          <w:tcPr>
            <w:tcW w:w="681" w:type="dxa"/>
            <w:vMerge/>
            <w:vAlign w:val="bottom"/>
          </w:tcPr>
          <w:p w:rsidR="00E032EF" w:rsidRPr="00E032EF" w:rsidRDefault="00E032EF" w:rsidP="00E032EF">
            <w:pPr>
              <w:rPr>
                <w:rFonts w:ascii="Calibri" w:hAnsi="Calibri" w:cs="Times New Roman"/>
                <w:b/>
              </w:rPr>
            </w:pPr>
          </w:p>
        </w:tc>
        <w:tc>
          <w:tcPr>
            <w:tcW w:w="1010" w:type="dxa"/>
            <w:vMerge/>
            <w:vAlign w:val="bottom"/>
          </w:tcPr>
          <w:p w:rsidR="00E032EF" w:rsidRPr="00E032EF" w:rsidRDefault="00E032EF" w:rsidP="00E032EF">
            <w:pPr>
              <w:jc w:val="center"/>
              <w:rPr>
                <w:rFonts w:ascii="Calibri" w:hAnsi="Calibri" w:cs="Times New Roman"/>
                <w:b/>
              </w:rPr>
            </w:pPr>
          </w:p>
        </w:tc>
        <w:tc>
          <w:tcPr>
            <w:tcW w:w="2690" w:type="dxa"/>
            <w:vMerge/>
            <w:vAlign w:val="bottom"/>
          </w:tcPr>
          <w:p w:rsidR="00E032EF" w:rsidRPr="00E032EF" w:rsidRDefault="00E032EF" w:rsidP="00E032EF">
            <w:pPr>
              <w:jc w:val="center"/>
              <w:rPr>
                <w:rFonts w:ascii="Calibri" w:hAnsi="Calibri" w:cs="Times New Roman"/>
                <w:b/>
              </w:rPr>
            </w:pPr>
          </w:p>
        </w:tc>
        <w:tc>
          <w:tcPr>
            <w:tcW w:w="3695" w:type="dxa"/>
            <w:gridSpan w:val="3"/>
            <w:tcBorders>
              <w:bottom w:val="dashed" w:sz="4" w:space="0" w:color="auto"/>
              <w:right w:val="single" w:sz="4" w:space="0" w:color="auto"/>
            </w:tcBorders>
            <w:vAlign w:val="bottom"/>
          </w:tcPr>
          <w:p w:rsidR="00E032EF" w:rsidRPr="00E032EF" w:rsidRDefault="00E032EF" w:rsidP="00E032EF">
            <w:pPr>
              <w:jc w:val="center"/>
              <w:rPr>
                <w:rFonts w:ascii="Calibri" w:hAnsi="Calibri" w:cs="Times New Roman"/>
                <w:b/>
              </w:rPr>
            </w:pPr>
          </w:p>
          <w:p w:rsidR="00E032EF" w:rsidRPr="00E032EF" w:rsidRDefault="00E032EF" w:rsidP="00E032EF">
            <w:pPr>
              <w:jc w:val="center"/>
              <w:rPr>
                <w:rFonts w:ascii="Calibri" w:hAnsi="Calibri" w:cs="Times New Roman"/>
                <w:b/>
              </w:rPr>
            </w:pPr>
          </w:p>
        </w:tc>
        <w:tc>
          <w:tcPr>
            <w:tcW w:w="4584" w:type="dxa"/>
            <w:gridSpan w:val="3"/>
            <w:tcBorders>
              <w:top w:val="dashed" w:sz="4" w:space="0" w:color="auto"/>
              <w:left w:val="single" w:sz="4" w:space="0" w:color="auto"/>
              <w:bottom w:val="dashed" w:sz="4" w:space="0" w:color="auto"/>
              <w:right w:val="single" w:sz="4" w:space="0" w:color="auto"/>
            </w:tcBorders>
            <w:vAlign w:val="bottom"/>
          </w:tcPr>
          <w:p w:rsidR="00E032EF" w:rsidRPr="00E032EF" w:rsidRDefault="00E032EF" w:rsidP="00E032EF">
            <w:pPr>
              <w:jc w:val="center"/>
              <w:rPr>
                <w:rFonts w:ascii="Calibri" w:hAnsi="Calibri" w:cs="Times New Roman"/>
                <w:b/>
              </w:rPr>
            </w:pPr>
            <w:r w:rsidRPr="00E032EF">
              <w:rPr>
                <w:rFonts w:ascii="Calibri" w:hAnsi="Calibri" w:cs="Times New Roman"/>
                <w:b/>
              </w:rPr>
              <w:t>For the same or comparable courses in the unit:</w:t>
            </w:r>
          </w:p>
        </w:tc>
      </w:tr>
      <w:tr w:rsidR="00E032EF" w:rsidRPr="00E032EF" w:rsidTr="0098337F">
        <w:trPr>
          <w:trHeight w:val="21"/>
          <w:jc w:val="center"/>
        </w:trPr>
        <w:tc>
          <w:tcPr>
            <w:tcW w:w="1127" w:type="dxa"/>
            <w:vMerge/>
            <w:tcBorders>
              <w:bottom w:val="single" w:sz="4" w:space="0" w:color="auto"/>
            </w:tcBorders>
          </w:tcPr>
          <w:p w:rsidR="00E032EF" w:rsidRPr="00E032EF" w:rsidRDefault="00E032EF" w:rsidP="00E032EF">
            <w:pPr>
              <w:rPr>
                <w:rFonts w:ascii="Calibri" w:hAnsi="Calibri" w:cs="Times New Roman"/>
                <w:b/>
              </w:rPr>
            </w:pPr>
          </w:p>
        </w:tc>
        <w:tc>
          <w:tcPr>
            <w:tcW w:w="681" w:type="dxa"/>
            <w:vMerge/>
            <w:tcBorders>
              <w:bottom w:val="single" w:sz="4" w:space="0" w:color="auto"/>
            </w:tcBorders>
          </w:tcPr>
          <w:p w:rsidR="00E032EF" w:rsidRPr="00E032EF" w:rsidRDefault="00E032EF" w:rsidP="00E032EF">
            <w:pPr>
              <w:rPr>
                <w:rFonts w:ascii="Calibri" w:hAnsi="Calibri" w:cs="Times New Roman"/>
                <w:b/>
              </w:rPr>
            </w:pPr>
          </w:p>
        </w:tc>
        <w:tc>
          <w:tcPr>
            <w:tcW w:w="1010" w:type="dxa"/>
            <w:vMerge/>
            <w:tcBorders>
              <w:bottom w:val="single" w:sz="4" w:space="0" w:color="auto"/>
            </w:tcBorders>
          </w:tcPr>
          <w:p w:rsidR="00E032EF" w:rsidRPr="00E032EF" w:rsidRDefault="00E032EF" w:rsidP="00E032EF">
            <w:pPr>
              <w:rPr>
                <w:rFonts w:ascii="Calibri" w:hAnsi="Calibri" w:cs="Times New Roman"/>
                <w:b/>
              </w:rPr>
            </w:pPr>
          </w:p>
        </w:tc>
        <w:tc>
          <w:tcPr>
            <w:tcW w:w="2690" w:type="dxa"/>
            <w:vMerge/>
            <w:tcBorders>
              <w:bottom w:val="single" w:sz="4" w:space="0" w:color="auto"/>
            </w:tcBorders>
          </w:tcPr>
          <w:p w:rsidR="00E032EF" w:rsidRPr="00E032EF" w:rsidRDefault="00E032EF" w:rsidP="00E032EF">
            <w:pPr>
              <w:rPr>
                <w:rFonts w:ascii="Calibri" w:hAnsi="Calibri" w:cs="Times New Roman"/>
                <w:b/>
              </w:rPr>
            </w:pPr>
          </w:p>
        </w:tc>
        <w:tc>
          <w:tcPr>
            <w:tcW w:w="1323" w:type="dxa"/>
            <w:tcBorders>
              <w:top w:val="dashed" w:sz="4" w:space="0" w:color="auto"/>
              <w:bottom w:val="single" w:sz="4" w:space="0" w:color="auto"/>
            </w:tcBorders>
            <w:vAlign w:val="bottom"/>
          </w:tcPr>
          <w:p w:rsidR="00E032EF" w:rsidRPr="00E032EF" w:rsidRDefault="00E032EF" w:rsidP="00E032EF">
            <w:pPr>
              <w:rPr>
                <w:rFonts w:ascii="Calibri" w:hAnsi="Calibri" w:cs="Times New Roman"/>
                <w:b/>
              </w:rPr>
            </w:pPr>
            <w:r w:rsidRPr="00E032EF">
              <w:rPr>
                <w:rFonts w:ascii="Calibri" w:hAnsi="Calibri" w:cs="Times New Roman"/>
                <w:b/>
              </w:rPr>
              <w:t>Number of Students Responding:</w:t>
            </w:r>
          </w:p>
        </w:tc>
        <w:tc>
          <w:tcPr>
            <w:tcW w:w="1120" w:type="dxa"/>
            <w:tcBorders>
              <w:top w:val="dashed" w:sz="4" w:space="0" w:color="auto"/>
              <w:bottom w:val="single" w:sz="4" w:space="0" w:color="auto"/>
            </w:tcBorders>
            <w:vAlign w:val="bottom"/>
          </w:tcPr>
          <w:p w:rsidR="00E032EF" w:rsidRPr="00E032EF" w:rsidRDefault="00E032EF" w:rsidP="00E032EF">
            <w:pPr>
              <w:rPr>
                <w:rFonts w:ascii="Calibri" w:hAnsi="Calibri" w:cs="Times New Roman"/>
                <w:b/>
              </w:rPr>
            </w:pPr>
            <w:r w:rsidRPr="00E032EF">
              <w:rPr>
                <w:rFonts w:ascii="Calibri" w:hAnsi="Calibri" w:cs="Times New Roman"/>
                <w:b/>
              </w:rPr>
              <w:t>Total Number of Students in Course:</w:t>
            </w:r>
          </w:p>
        </w:tc>
        <w:tc>
          <w:tcPr>
            <w:tcW w:w="1252" w:type="dxa"/>
            <w:tcBorders>
              <w:top w:val="dashed" w:sz="4" w:space="0" w:color="auto"/>
              <w:bottom w:val="single" w:sz="4" w:space="0" w:color="auto"/>
            </w:tcBorders>
            <w:vAlign w:val="bottom"/>
          </w:tcPr>
          <w:p w:rsidR="00E032EF" w:rsidRPr="00E032EF" w:rsidRDefault="00E032EF" w:rsidP="00E032EF">
            <w:pPr>
              <w:rPr>
                <w:rFonts w:ascii="Calibri" w:hAnsi="Calibri" w:cs="Times New Roman"/>
                <w:b/>
              </w:rPr>
            </w:pPr>
            <w:r w:rsidRPr="00E032EF">
              <w:rPr>
                <w:rFonts w:ascii="Calibri" w:hAnsi="Calibri" w:cs="Times New Roman"/>
                <w:b/>
              </w:rPr>
              <w:t>Instructor’s Average Rating:</w:t>
            </w:r>
          </w:p>
        </w:tc>
        <w:tc>
          <w:tcPr>
            <w:tcW w:w="1317" w:type="dxa"/>
            <w:tcBorders>
              <w:top w:val="dashed" w:sz="4" w:space="0" w:color="auto"/>
              <w:bottom w:val="single" w:sz="4" w:space="0" w:color="auto"/>
            </w:tcBorders>
            <w:vAlign w:val="bottom"/>
          </w:tcPr>
          <w:p w:rsidR="00E032EF" w:rsidRPr="00E032EF" w:rsidRDefault="00E032EF" w:rsidP="00E032EF">
            <w:pPr>
              <w:rPr>
                <w:rFonts w:ascii="Calibri" w:hAnsi="Calibri" w:cs="Times New Roman"/>
                <w:b/>
              </w:rPr>
            </w:pPr>
            <w:r w:rsidRPr="00E032EF">
              <w:rPr>
                <w:rFonts w:ascii="Calibri" w:hAnsi="Calibri" w:cs="Times New Roman"/>
                <w:b/>
              </w:rPr>
              <w:t>Number of Comparable Courses Used:</w:t>
            </w:r>
          </w:p>
        </w:tc>
        <w:tc>
          <w:tcPr>
            <w:tcW w:w="1331" w:type="dxa"/>
            <w:tcBorders>
              <w:top w:val="dashed" w:sz="4" w:space="0" w:color="auto"/>
              <w:bottom w:val="single" w:sz="4" w:space="0" w:color="auto"/>
            </w:tcBorders>
            <w:vAlign w:val="bottom"/>
          </w:tcPr>
          <w:p w:rsidR="00E032EF" w:rsidRPr="00E032EF" w:rsidRDefault="00E032EF" w:rsidP="00E032EF">
            <w:pPr>
              <w:rPr>
                <w:rFonts w:ascii="Calibri" w:hAnsi="Calibri" w:cs="Times New Roman"/>
                <w:b/>
              </w:rPr>
            </w:pPr>
            <w:r w:rsidRPr="00E032EF">
              <w:rPr>
                <w:rFonts w:ascii="Calibri" w:hAnsi="Calibri" w:cs="Times New Roman"/>
                <w:b/>
              </w:rPr>
              <w:t>Average of the Average Ratings from the Comparable Courses:</w:t>
            </w:r>
          </w:p>
        </w:tc>
        <w:tc>
          <w:tcPr>
            <w:tcW w:w="1936" w:type="dxa"/>
            <w:tcBorders>
              <w:top w:val="dashed" w:sz="4" w:space="0" w:color="auto"/>
              <w:bottom w:val="single" w:sz="4" w:space="0" w:color="auto"/>
            </w:tcBorders>
            <w:vAlign w:val="bottom"/>
          </w:tcPr>
          <w:p w:rsidR="00E032EF" w:rsidRPr="00E032EF" w:rsidRDefault="00E032EF" w:rsidP="00E032EF">
            <w:pPr>
              <w:rPr>
                <w:rFonts w:ascii="Calibri" w:hAnsi="Calibri" w:cs="Times New Roman"/>
                <w:b/>
              </w:rPr>
            </w:pPr>
            <w:r w:rsidRPr="00E032EF">
              <w:rPr>
                <w:rFonts w:ascii="Calibri" w:hAnsi="Calibri" w:cs="Times New Roman"/>
                <w:b/>
              </w:rPr>
              <w:t>Standard Deviation of the Average Ratings from the Comparable Courses:</w:t>
            </w:r>
          </w:p>
        </w:tc>
      </w:tr>
      <w:tr w:rsidR="00E032EF" w:rsidRPr="00E032EF" w:rsidTr="0098337F">
        <w:trPr>
          <w:trHeight w:val="338"/>
          <w:jc w:val="center"/>
        </w:trPr>
        <w:tc>
          <w:tcPr>
            <w:tcW w:w="1127" w:type="dxa"/>
            <w:tcBorders>
              <w:bottom w:val="single" w:sz="4" w:space="0" w:color="auto"/>
            </w:tcBorders>
          </w:tcPr>
          <w:p w:rsidR="00E032EF" w:rsidRPr="00E032EF" w:rsidRDefault="00E032EF" w:rsidP="00E032EF">
            <w:pPr>
              <w:rPr>
                <w:rFonts w:ascii="Calibri" w:hAnsi="Calibri" w:cs="Times New Roman"/>
              </w:rPr>
            </w:pPr>
          </w:p>
        </w:tc>
        <w:tc>
          <w:tcPr>
            <w:tcW w:w="681" w:type="dxa"/>
            <w:tcBorders>
              <w:bottom w:val="single" w:sz="4" w:space="0" w:color="auto"/>
            </w:tcBorders>
          </w:tcPr>
          <w:p w:rsidR="00E032EF" w:rsidRPr="00E032EF" w:rsidRDefault="00E032EF" w:rsidP="00E032EF">
            <w:pPr>
              <w:rPr>
                <w:rFonts w:ascii="Calibri" w:hAnsi="Calibri" w:cs="Times New Roman"/>
              </w:rPr>
            </w:pPr>
          </w:p>
        </w:tc>
        <w:tc>
          <w:tcPr>
            <w:tcW w:w="1010" w:type="dxa"/>
            <w:tcBorders>
              <w:bottom w:val="single" w:sz="4" w:space="0" w:color="auto"/>
            </w:tcBorders>
          </w:tcPr>
          <w:p w:rsidR="00E032EF" w:rsidRPr="00E032EF" w:rsidRDefault="00E032EF" w:rsidP="00E032EF">
            <w:pPr>
              <w:rPr>
                <w:rFonts w:ascii="Calibri" w:hAnsi="Calibri" w:cs="Times New Roman"/>
              </w:rPr>
            </w:pPr>
          </w:p>
        </w:tc>
        <w:tc>
          <w:tcPr>
            <w:tcW w:w="2690" w:type="dxa"/>
            <w:tcBorders>
              <w:bottom w:val="single" w:sz="4" w:space="0" w:color="auto"/>
            </w:tcBorders>
          </w:tcPr>
          <w:p w:rsidR="00E032EF" w:rsidRPr="00E032EF" w:rsidRDefault="00E032EF" w:rsidP="00E032EF">
            <w:pPr>
              <w:rPr>
                <w:rFonts w:ascii="Calibri" w:hAnsi="Calibri" w:cs="Times New Roman"/>
              </w:rPr>
            </w:pPr>
          </w:p>
        </w:tc>
        <w:tc>
          <w:tcPr>
            <w:tcW w:w="1323" w:type="dxa"/>
            <w:tcBorders>
              <w:bottom w:val="single" w:sz="4" w:space="0" w:color="auto"/>
            </w:tcBorders>
          </w:tcPr>
          <w:p w:rsidR="00E032EF" w:rsidRPr="00E032EF" w:rsidRDefault="00E032EF" w:rsidP="00E032EF">
            <w:pPr>
              <w:rPr>
                <w:rFonts w:ascii="Calibri" w:hAnsi="Calibri" w:cs="Times New Roman"/>
              </w:rPr>
            </w:pPr>
          </w:p>
        </w:tc>
        <w:tc>
          <w:tcPr>
            <w:tcW w:w="1120" w:type="dxa"/>
            <w:tcBorders>
              <w:bottom w:val="single" w:sz="4" w:space="0" w:color="auto"/>
            </w:tcBorders>
          </w:tcPr>
          <w:p w:rsidR="00E032EF" w:rsidRPr="00E032EF" w:rsidRDefault="00E032EF" w:rsidP="00E032EF">
            <w:pPr>
              <w:rPr>
                <w:rFonts w:ascii="Calibri" w:hAnsi="Calibri" w:cs="Times New Roman"/>
              </w:rPr>
            </w:pPr>
          </w:p>
        </w:tc>
        <w:tc>
          <w:tcPr>
            <w:tcW w:w="1252" w:type="dxa"/>
            <w:tcBorders>
              <w:bottom w:val="single" w:sz="4" w:space="0" w:color="auto"/>
            </w:tcBorders>
          </w:tcPr>
          <w:p w:rsidR="00E032EF" w:rsidRPr="00E032EF" w:rsidRDefault="00E032EF" w:rsidP="00E032EF">
            <w:pPr>
              <w:rPr>
                <w:rFonts w:ascii="Calibri" w:hAnsi="Calibri" w:cs="Times New Roman"/>
              </w:rPr>
            </w:pPr>
          </w:p>
        </w:tc>
        <w:tc>
          <w:tcPr>
            <w:tcW w:w="1317" w:type="dxa"/>
            <w:tcBorders>
              <w:bottom w:val="single" w:sz="4" w:space="0" w:color="auto"/>
            </w:tcBorders>
          </w:tcPr>
          <w:p w:rsidR="00E032EF" w:rsidRPr="00E032EF" w:rsidRDefault="00E032EF" w:rsidP="00E032EF">
            <w:pPr>
              <w:rPr>
                <w:rFonts w:ascii="Calibri" w:hAnsi="Calibri" w:cs="Times New Roman"/>
              </w:rPr>
            </w:pPr>
          </w:p>
        </w:tc>
        <w:tc>
          <w:tcPr>
            <w:tcW w:w="1331" w:type="dxa"/>
            <w:tcBorders>
              <w:bottom w:val="single" w:sz="4" w:space="0" w:color="auto"/>
            </w:tcBorders>
          </w:tcPr>
          <w:p w:rsidR="00E032EF" w:rsidRPr="00E032EF" w:rsidRDefault="00E032EF" w:rsidP="00E032EF">
            <w:pPr>
              <w:rPr>
                <w:rFonts w:ascii="Calibri" w:hAnsi="Calibri" w:cs="Times New Roman"/>
              </w:rPr>
            </w:pPr>
          </w:p>
        </w:tc>
        <w:tc>
          <w:tcPr>
            <w:tcW w:w="1936" w:type="dxa"/>
            <w:tcBorders>
              <w:bottom w:val="single" w:sz="4" w:space="0" w:color="auto"/>
            </w:tcBorders>
          </w:tcPr>
          <w:p w:rsidR="00E032EF" w:rsidRPr="00E032EF" w:rsidRDefault="00E032EF" w:rsidP="00E032EF">
            <w:pPr>
              <w:rPr>
                <w:rFonts w:ascii="Calibri" w:hAnsi="Calibri" w:cs="Times New Roman"/>
              </w:rPr>
            </w:pPr>
          </w:p>
        </w:tc>
      </w:tr>
      <w:tr w:rsidR="00E032EF" w:rsidRPr="00E032EF" w:rsidTr="0098337F">
        <w:trPr>
          <w:trHeight w:val="325"/>
          <w:jc w:val="center"/>
        </w:trPr>
        <w:tc>
          <w:tcPr>
            <w:tcW w:w="1127" w:type="dxa"/>
            <w:tcBorders>
              <w:bottom w:val="single" w:sz="4" w:space="0" w:color="auto"/>
            </w:tcBorders>
          </w:tcPr>
          <w:p w:rsidR="00E032EF" w:rsidRPr="00E032EF" w:rsidRDefault="00E032EF" w:rsidP="00E032EF">
            <w:pPr>
              <w:rPr>
                <w:rFonts w:ascii="Calibri" w:hAnsi="Calibri" w:cs="Times New Roman"/>
              </w:rPr>
            </w:pPr>
          </w:p>
        </w:tc>
        <w:tc>
          <w:tcPr>
            <w:tcW w:w="681" w:type="dxa"/>
            <w:tcBorders>
              <w:bottom w:val="single" w:sz="4" w:space="0" w:color="auto"/>
            </w:tcBorders>
          </w:tcPr>
          <w:p w:rsidR="00E032EF" w:rsidRPr="00E032EF" w:rsidRDefault="00E032EF" w:rsidP="00E032EF">
            <w:pPr>
              <w:rPr>
                <w:rFonts w:ascii="Calibri" w:hAnsi="Calibri" w:cs="Times New Roman"/>
              </w:rPr>
            </w:pPr>
          </w:p>
        </w:tc>
        <w:tc>
          <w:tcPr>
            <w:tcW w:w="1010" w:type="dxa"/>
            <w:tcBorders>
              <w:bottom w:val="single" w:sz="4" w:space="0" w:color="auto"/>
            </w:tcBorders>
          </w:tcPr>
          <w:p w:rsidR="00E032EF" w:rsidRPr="00E032EF" w:rsidRDefault="00E032EF" w:rsidP="00E032EF">
            <w:pPr>
              <w:rPr>
                <w:rFonts w:ascii="Calibri" w:hAnsi="Calibri" w:cs="Times New Roman"/>
              </w:rPr>
            </w:pPr>
          </w:p>
        </w:tc>
        <w:tc>
          <w:tcPr>
            <w:tcW w:w="2690" w:type="dxa"/>
            <w:tcBorders>
              <w:bottom w:val="single" w:sz="4" w:space="0" w:color="auto"/>
            </w:tcBorders>
          </w:tcPr>
          <w:p w:rsidR="00E032EF" w:rsidRPr="00E032EF" w:rsidRDefault="00E032EF" w:rsidP="00E032EF">
            <w:pPr>
              <w:rPr>
                <w:rFonts w:ascii="Calibri" w:hAnsi="Calibri" w:cs="Times New Roman"/>
              </w:rPr>
            </w:pPr>
          </w:p>
        </w:tc>
        <w:tc>
          <w:tcPr>
            <w:tcW w:w="1323" w:type="dxa"/>
            <w:tcBorders>
              <w:bottom w:val="single" w:sz="4" w:space="0" w:color="auto"/>
            </w:tcBorders>
          </w:tcPr>
          <w:p w:rsidR="00E032EF" w:rsidRPr="00E032EF" w:rsidRDefault="00E032EF" w:rsidP="00E032EF">
            <w:pPr>
              <w:rPr>
                <w:rFonts w:ascii="Calibri" w:hAnsi="Calibri" w:cs="Times New Roman"/>
              </w:rPr>
            </w:pPr>
          </w:p>
        </w:tc>
        <w:tc>
          <w:tcPr>
            <w:tcW w:w="1120" w:type="dxa"/>
            <w:tcBorders>
              <w:bottom w:val="single" w:sz="4" w:space="0" w:color="auto"/>
            </w:tcBorders>
          </w:tcPr>
          <w:p w:rsidR="00E032EF" w:rsidRPr="00E032EF" w:rsidRDefault="00E032EF" w:rsidP="00E032EF">
            <w:pPr>
              <w:rPr>
                <w:rFonts w:ascii="Calibri" w:hAnsi="Calibri" w:cs="Times New Roman"/>
              </w:rPr>
            </w:pPr>
          </w:p>
        </w:tc>
        <w:tc>
          <w:tcPr>
            <w:tcW w:w="1252" w:type="dxa"/>
            <w:tcBorders>
              <w:bottom w:val="single" w:sz="4" w:space="0" w:color="auto"/>
            </w:tcBorders>
          </w:tcPr>
          <w:p w:rsidR="00E032EF" w:rsidRPr="00E032EF" w:rsidRDefault="00E032EF" w:rsidP="00E032EF">
            <w:pPr>
              <w:rPr>
                <w:rFonts w:ascii="Calibri" w:hAnsi="Calibri" w:cs="Times New Roman"/>
              </w:rPr>
            </w:pPr>
          </w:p>
        </w:tc>
        <w:tc>
          <w:tcPr>
            <w:tcW w:w="1317" w:type="dxa"/>
            <w:tcBorders>
              <w:bottom w:val="single" w:sz="4" w:space="0" w:color="auto"/>
            </w:tcBorders>
          </w:tcPr>
          <w:p w:rsidR="00E032EF" w:rsidRPr="00E032EF" w:rsidRDefault="00E032EF" w:rsidP="00E032EF">
            <w:pPr>
              <w:rPr>
                <w:rFonts w:ascii="Calibri" w:hAnsi="Calibri" w:cs="Times New Roman"/>
              </w:rPr>
            </w:pPr>
          </w:p>
        </w:tc>
        <w:tc>
          <w:tcPr>
            <w:tcW w:w="1331" w:type="dxa"/>
            <w:tcBorders>
              <w:bottom w:val="single" w:sz="4" w:space="0" w:color="auto"/>
            </w:tcBorders>
          </w:tcPr>
          <w:p w:rsidR="00E032EF" w:rsidRPr="00E032EF" w:rsidRDefault="00E032EF" w:rsidP="00E032EF">
            <w:pPr>
              <w:rPr>
                <w:rFonts w:ascii="Calibri" w:hAnsi="Calibri" w:cs="Times New Roman"/>
              </w:rPr>
            </w:pPr>
          </w:p>
        </w:tc>
        <w:tc>
          <w:tcPr>
            <w:tcW w:w="1936" w:type="dxa"/>
            <w:tcBorders>
              <w:bottom w:val="single" w:sz="4" w:space="0" w:color="auto"/>
            </w:tcBorders>
          </w:tcPr>
          <w:p w:rsidR="00E032EF" w:rsidRPr="00E032EF" w:rsidRDefault="00E032EF" w:rsidP="00E032EF">
            <w:pPr>
              <w:rPr>
                <w:rFonts w:ascii="Calibri" w:hAnsi="Calibri" w:cs="Times New Roman"/>
              </w:rPr>
            </w:pPr>
          </w:p>
        </w:tc>
      </w:tr>
      <w:tr w:rsidR="00E032EF" w:rsidRPr="00E032EF" w:rsidTr="0098337F">
        <w:trPr>
          <w:trHeight w:val="338"/>
          <w:jc w:val="center"/>
        </w:trPr>
        <w:tc>
          <w:tcPr>
            <w:tcW w:w="1127" w:type="dxa"/>
            <w:tcBorders>
              <w:bottom w:val="single" w:sz="4" w:space="0" w:color="auto"/>
            </w:tcBorders>
          </w:tcPr>
          <w:p w:rsidR="00E032EF" w:rsidRPr="00E032EF" w:rsidRDefault="00E032EF" w:rsidP="00E032EF">
            <w:pPr>
              <w:rPr>
                <w:rFonts w:ascii="Calibri" w:hAnsi="Calibri" w:cs="Times New Roman"/>
              </w:rPr>
            </w:pPr>
          </w:p>
        </w:tc>
        <w:tc>
          <w:tcPr>
            <w:tcW w:w="681" w:type="dxa"/>
            <w:tcBorders>
              <w:bottom w:val="single" w:sz="4" w:space="0" w:color="auto"/>
            </w:tcBorders>
          </w:tcPr>
          <w:p w:rsidR="00E032EF" w:rsidRPr="00E032EF" w:rsidRDefault="00E032EF" w:rsidP="00E032EF">
            <w:pPr>
              <w:rPr>
                <w:rFonts w:ascii="Calibri" w:hAnsi="Calibri" w:cs="Times New Roman"/>
              </w:rPr>
            </w:pPr>
          </w:p>
        </w:tc>
        <w:tc>
          <w:tcPr>
            <w:tcW w:w="1010" w:type="dxa"/>
            <w:tcBorders>
              <w:bottom w:val="single" w:sz="4" w:space="0" w:color="auto"/>
            </w:tcBorders>
          </w:tcPr>
          <w:p w:rsidR="00E032EF" w:rsidRPr="00E032EF" w:rsidRDefault="00E032EF" w:rsidP="00E032EF">
            <w:pPr>
              <w:rPr>
                <w:rFonts w:ascii="Calibri" w:hAnsi="Calibri" w:cs="Times New Roman"/>
              </w:rPr>
            </w:pPr>
          </w:p>
        </w:tc>
        <w:tc>
          <w:tcPr>
            <w:tcW w:w="2690" w:type="dxa"/>
            <w:tcBorders>
              <w:bottom w:val="single" w:sz="4" w:space="0" w:color="auto"/>
            </w:tcBorders>
          </w:tcPr>
          <w:p w:rsidR="00E032EF" w:rsidRPr="00E032EF" w:rsidRDefault="00E032EF" w:rsidP="00E032EF">
            <w:pPr>
              <w:rPr>
                <w:rFonts w:ascii="Calibri" w:hAnsi="Calibri" w:cs="Times New Roman"/>
              </w:rPr>
            </w:pPr>
          </w:p>
        </w:tc>
        <w:tc>
          <w:tcPr>
            <w:tcW w:w="1323" w:type="dxa"/>
            <w:tcBorders>
              <w:bottom w:val="single" w:sz="4" w:space="0" w:color="auto"/>
            </w:tcBorders>
          </w:tcPr>
          <w:p w:rsidR="00E032EF" w:rsidRPr="00E032EF" w:rsidRDefault="00E032EF" w:rsidP="00E032EF">
            <w:pPr>
              <w:rPr>
                <w:rFonts w:ascii="Calibri" w:hAnsi="Calibri" w:cs="Times New Roman"/>
              </w:rPr>
            </w:pPr>
          </w:p>
        </w:tc>
        <w:tc>
          <w:tcPr>
            <w:tcW w:w="1120" w:type="dxa"/>
            <w:tcBorders>
              <w:bottom w:val="single" w:sz="4" w:space="0" w:color="auto"/>
            </w:tcBorders>
          </w:tcPr>
          <w:p w:rsidR="00E032EF" w:rsidRPr="00E032EF" w:rsidRDefault="00E032EF" w:rsidP="00E032EF">
            <w:pPr>
              <w:rPr>
                <w:rFonts w:ascii="Calibri" w:hAnsi="Calibri" w:cs="Times New Roman"/>
              </w:rPr>
            </w:pPr>
          </w:p>
        </w:tc>
        <w:tc>
          <w:tcPr>
            <w:tcW w:w="1252" w:type="dxa"/>
            <w:tcBorders>
              <w:bottom w:val="single" w:sz="4" w:space="0" w:color="auto"/>
            </w:tcBorders>
          </w:tcPr>
          <w:p w:rsidR="00E032EF" w:rsidRPr="00E032EF" w:rsidRDefault="00E032EF" w:rsidP="00E032EF">
            <w:pPr>
              <w:rPr>
                <w:rFonts w:ascii="Calibri" w:hAnsi="Calibri" w:cs="Times New Roman"/>
              </w:rPr>
            </w:pPr>
          </w:p>
        </w:tc>
        <w:tc>
          <w:tcPr>
            <w:tcW w:w="1317" w:type="dxa"/>
            <w:tcBorders>
              <w:bottom w:val="single" w:sz="4" w:space="0" w:color="auto"/>
            </w:tcBorders>
          </w:tcPr>
          <w:p w:rsidR="00E032EF" w:rsidRPr="00E032EF" w:rsidRDefault="00E032EF" w:rsidP="00E032EF">
            <w:pPr>
              <w:rPr>
                <w:rFonts w:ascii="Calibri" w:hAnsi="Calibri" w:cs="Times New Roman"/>
              </w:rPr>
            </w:pPr>
          </w:p>
        </w:tc>
        <w:tc>
          <w:tcPr>
            <w:tcW w:w="1331" w:type="dxa"/>
            <w:tcBorders>
              <w:bottom w:val="single" w:sz="4" w:space="0" w:color="auto"/>
            </w:tcBorders>
          </w:tcPr>
          <w:p w:rsidR="00E032EF" w:rsidRPr="00E032EF" w:rsidRDefault="00E032EF" w:rsidP="00E032EF">
            <w:pPr>
              <w:rPr>
                <w:rFonts w:ascii="Calibri" w:hAnsi="Calibri" w:cs="Times New Roman"/>
              </w:rPr>
            </w:pPr>
          </w:p>
        </w:tc>
        <w:tc>
          <w:tcPr>
            <w:tcW w:w="1936" w:type="dxa"/>
            <w:tcBorders>
              <w:bottom w:val="single" w:sz="4" w:space="0" w:color="auto"/>
            </w:tcBorders>
          </w:tcPr>
          <w:p w:rsidR="00E032EF" w:rsidRPr="00E032EF" w:rsidRDefault="00E032EF" w:rsidP="00E032EF">
            <w:pPr>
              <w:rPr>
                <w:rFonts w:ascii="Calibri" w:hAnsi="Calibri" w:cs="Times New Roman"/>
              </w:rPr>
            </w:pPr>
          </w:p>
        </w:tc>
      </w:tr>
      <w:tr w:rsidR="00E032EF" w:rsidRPr="00E032EF" w:rsidTr="0098337F">
        <w:trPr>
          <w:trHeight w:val="338"/>
          <w:jc w:val="center"/>
        </w:trPr>
        <w:tc>
          <w:tcPr>
            <w:tcW w:w="1127" w:type="dxa"/>
            <w:tcBorders>
              <w:bottom w:val="single" w:sz="4" w:space="0" w:color="auto"/>
            </w:tcBorders>
          </w:tcPr>
          <w:p w:rsidR="00E032EF" w:rsidRPr="00E032EF" w:rsidRDefault="00E032EF" w:rsidP="00E032EF">
            <w:pPr>
              <w:rPr>
                <w:rFonts w:ascii="Calibri" w:hAnsi="Calibri" w:cs="Times New Roman"/>
              </w:rPr>
            </w:pPr>
          </w:p>
        </w:tc>
        <w:tc>
          <w:tcPr>
            <w:tcW w:w="681" w:type="dxa"/>
            <w:tcBorders>
              <w:bottom w:val="single" w:sz="4" w:space="0" w:color="auto"/>
            </w:tcBorders>
          </w:tcPr>
          <w:p w:rsidR="00E032EF" w:rsidRPr="00E032EF" w:rsidRDefault="00E032EF" w:rsidP="00E032EF">
            <w:pPr>
              <w:rPr>
                <w:rFonts w:ascii="Calibri" w:hAnsi="Calibri" w:cs="Times New Roman"/>
              </w:rPr>
            </w:pPr>
          </w:p>
        </w:tc>
        <w:tc>
          <w:tcPr>
            <w:tcW w:w="1010" w:type="dxa"/>
            <w:tcBorders>
              <w:bottom w:val="single" w:sz="4" w:space="0" w:color="auto"/>
            </w:tcBorders>
          </w:tcPr>
          <w:p w:rsidR="00E032EF" w:rsidRPr="00E032EF" w:rsidRDefault="00E032EF" w:rsidP="00E032EF">
            <w:pPr>
              <w:rPr>
                <w:rFonts w:ascii="Calibri" w:hAnsi="Calibri" w:cs="Times New Roman"/>
              </w:rPr>
            </w:pPr>
          </w:p>
        </w:tc>
        <w:tc>
          <w:tcPr>
            <w:tcW w:w="2690" w:type="dxa"/>
            <w:tcBorders>
              <w:bottom w:val="single" w:sz="4" w:space="0" w:color="auto"/>
            </w:tcBorders>
          </w:tcPr>
          <w:p w:rsidR="00E032EF" w:rsidRPr="00E032EF" w:rsidRDefault="00E032EF" w:rsidP="00E032EF">
            <w:pPr>
              <w:rPr>
                <w:rFonts w:ascii="Calibri" w:hAnsi="Calibri" w:cs="Times New Roman"/>
              </w:rPr>
            </w:pPr>
          </w:p>
        </w:tc>
        <w:tc>
          <w:tcPr>
            <w:tcW w:w="1323" w:type="dxa"/>
            <w:tcBorders>
              <w:bottom w:val="single" w:sz="4" w:space="0" w:color="auto"/>
            </w:tcBorders>
          </w:tcPr>
          <w:p w:rsidR="00E032EF" w:rsidRPr="00E032EF" w:rsidRDefault="00E032EF" w:rsidP="00E032EF">
            <w:pPr>
              <w:rPr>
                <w:rFonts w:ascii="Calibri" w:hAnsi="Calibri" w:cs="Times New Roman"/>
              </w:rPr>
            </w:pPr>
          </w:p>
        </w:tc>
        <w:tc>
          <w:tcPr>
            <w:tcW w:w="1120" w:type="dxa"/>
            <w:tcBorders>
              <w:bottom w:val="single" w:sz="4" w:space="0" w:color="auto"/>
            </w:tcBorders>
          </w:tcPr>
          <w:p w:rsidR="00E032EF" w:rsidRPr="00E032EF" w:rsidRDefault="00E032EF" w:rsidP="00E032EF">
            <w:pPr>
              <w:rPr>
                <w:rFonts w:ascii="Calibri" w:hAnsi="Calibri" w:cs="Times New Roman"/>
              </w:rPr>
            </w:pPr>
          </w:p>
        </w:tc>
        <w:tc>
          <w:tcPr>
            <w:tcW w:w="1252" w:type="dxa"/>
            <w:tcBorders>
              <w:bottom w:val="single" w:sz="4" w:space="0" w:color="auto"/>
            </w:tcBorders>
          </w:tcPr>
          <w:p w:rsidR="00E032EF" w:rsidRPr="00E032EF" w:rsidRDefault="00E032EF" w:rsidP="00E032EF">
            <w:pPr>
              <w:rPr>
                <w:rFonts w:ascii="Calibri" w:hAnsi="Calibri" w:cs="Times New Roman"/>
              </w:rPr>
            </w:pPr>
          </w:p>
        </w:tc>
        <w:tc>
          <w:tcPr>
            <w:tcW w:w="1317" w:type="dxa"/>
            <w:tcBorders>
              <w:bottom w:val="single" w:sz="4" w:space="0" w:color="auto"/>
            </w:tcBorders>
          </w:tcPr>
          <w:p w:rsidR="00E032EF" w:rsidRPr="00E032EF" w:rsidRDefault="00E032EF" w:rsidP="00E032EF">
            <w:pPr>
              <w:rPr>
                <w:rFonts w:ascii="Calibri" w:hAnsi="Calibri" w:cs="Times New Roman"/>
              </w:rPr>
            </w:pPr>
          </w:p>
        </w:tc>
        <w:tc>
          <w:tcPr>
            <w:tcW w:w="1331" w:type="dxa"/>
            <w:tcBorders>
              <w:bottom w:val="single" w:sz="4" w:space="0" w:color="auto"/>
            </w:tcBorders>
          </w:tcPr>
          <w:p w:rsidR="00E032EF" w:rsidRPr="00E032EF" w:rsidRDefault="00E032EF" w:rsidP="00E032EF">
            <w:pPr>
              <w:rPr>
                <w:rFonts w:ascii="Calibri" w:hAnsi="Calibri" w:cs="Times New Roman"/>
              </w:rPr>
            </w:pPr>
          </w:p>
        </w:tc>
        <w:tc>
          <w:tcPr>
            <w:tcW w:w="1936" w:type="dxa"/>
            <w:tcBorders>
              <w:bottom w:val="single" w:sz="4" w:space="0" w:color="auto"/>
            </w:tcBorders>
          </w:tcPr>
          <w:p w:rsidR="00E032EF" w:rsidRPr="00E032EF" w:rsidRDefault="00E032EF" w:rsidP="00E032EF">
            <w:pPr>
              <w:rPr>
                <w:rFonts w:ascii="Calibri" w:hAnsi="Calibri" w:cs="Times New Roman"/>
              </w:rPr>
            </w:pPr>
          </w:p>
        </w:tc>
      </w:tr>
      <w:tr w:rsidR="00E032EF" w:rsidRPr="00E032EF" w:rsidTr="0098337F">
        <w:trPr>
          <w:trHeight w:val="338"/>
          <w:jc w:val="center"/>
        </w:trPr>
        <w:tc>
          <w:tcPr>
            <w:tcW w:w="1127" w:type="dxa"/>
            <w:tcBorders>
              <w:bottom w:val="single" w:sz="4" w:space="0" w:color="auto"/>
            </w:tcBorders>
          </w:tcPr>
          <w:p w:rsidR="00E032EF" w:rsidRPr="00E032EF" w:rsidRDefault="00E032EF" w:rsidP="00E032EF">
            <w:pPr>
              <w:rPr>
                <w:rFonts w:ascii="Calibri" w:hAnsi="Calibri" w:cs="Times New Roman"/>
              </w:rPr>
            </w:pPr>
          </w:p>
        </w:tc>
        <w:tc>
          <w:tcPr>
            <w:tcW w:w="681" w:type="dxa"/>
            <w:tcBorders>
              <w:bottom w:val="single" w:sz="4" w:space="0" w:color="auto"/>
            </w:tcBorders>
          </w:tcPr>
          <w:p w:rsidR="00E032EF" w:rsidRPr="00E032EF" w:rsidRDefault="00E032EF" w:rsidP="00E032EF">
            <w:pPr>
              <w:rPr>
                <w:rFonts w:ascii="Calibri" w:hAnsi="Calibri" w:cs="Times New Roman"/>
              </w:rPr>
            </w:pPr>
          </w:p>
        </w:tc>
        <w:tc>
          <w:tcPr>
            <w:tcW w:w="1010" w:type="dxa"/>
            <w:tcBorders>
              <w:bottom w:val="single" w:sz="4" w:space="0" w:color="auto"/>
            </w:tcBorders>
          </w:tcPr>
          <w:p w:rsidR="00E032EF" w:rsidRPr="00E032EF" w:rsidRDefault="00E032EF" w:rsidP="00E032EF">
            <w:pPr>
              <w:rPr>
                <w:rFonts w:ascii="Calibri" w:hAnsi="Calibri" w:cs="Times New Roman"/>
              </w:rPr>
            </w:pPr>
          </w:p>
        </w:tc>
        <w:tc>
          <w:tcPr>
            <w:tcW w:w="2690" w:type="dxa"/>
            <w:tcBorders>
              <w:bottom w:val="single" w:sz="4" w:space="0" w:color="auto"/>
            </w:tcBorders>
          </w:tcPr>
          <w:p w:rsidR="00E032EF" w:rsidRPr="00E032EF" w:rsidRDefault="00E032EF" w:rsidP="00E032EF">
            <w:pPr>
              <w:rPr>
                <w:rFonts w:ascii="Calibri" w:hAnsi="Calibri" w:cs="Times New Roman"/>
              </w:rPr>
            </w:pPr>
          </w:p>
        </w:tc>
        <w:tc>
          <w:tcPr>
            <w:tcW w:w="1323" w:type="dxa"/>
            <w:tcBorders>
              <w:bottom w:val="single" w:sz="4" w:space="0" w:color="auto"/>
            </w:tcBorders>
          </w:tcPr>
          <w:p w:rsidR="00E032EF" w:rsidRPr="00E032EF" w:rsidRDefault="00E032EF" w:rsidP="00E032EF">
            <w:pPr>
              <w:rPr>
                <w:rFonts w:ascii="Calibri" w:hAnsi="Calibri" w:cs="Times New Roman"/>
              </w:rPr>
            </w:pPr>
          </w:p>
        </w:tc>
        <w:tc>
          <w:tcPr>
            <w:tcW w:w="1120" w:type="dxa"/>
            <w:tcBorders>
              <w:bottom w:val="single" w:sz="4" w:space="0" w:color="auto"/>
            </w:tcBorders>
          </w:tcPr>
          <w:p w:rsidR="00E032EF" w:rsidRPr="00E032EF" w:rsidRDefault="00E032EF" w:rsidP="00E032EF">
            <w:pPr>
              <w:rPr>
                <w:rFonts w:ascii="Calibri" w:hAnsi="Calibri" w:cs="Times New Roman"/>
              </w:rPr>
            </w:pPr>
          </w:p>
        </w:tc>
        <w:tc>
          <w:tcPr>
            <w:tcW w:w="1252" w:type="dxa"/>
            <w:tcBorders>
              <w:bottom w:val="single" w:sz="4" w:space="0" w:color="auto"/>
            </w:tcBorders>
          </w:tcPr>
          <w:p w:rsidR="00E032EF" w:rsidRPr="00E032EF" w:rsidRDefault="00E032EF" w:rsidP="00E032EF">
            <w:pPr>
              <w:rPr>
                <w:rFonts w:ascii="Calibri" w:hAnsi="Calibri" w:cs="Times New Roman"/>
              </w:rPr>
            </w:pPr>
          </w:p>
        </w:tc>
        <w:tc>
          <w:tcPr>
            <w:tcW w:w="1317" w:type="dxa"/>
            <w:tcBorders>
              <w:bottom w:val="single" w:sz="4" w:space="0" w:color="auto"/>
            </w:tcBorders>
          </w:tcPr>
          <w:p w:rsidR="00E032EF" w:rsidRPr="00E032EF" w:rsidRDefault="00E032EF" w:rsidP="00E032EF">
            <w:pPr>
              <w:rPr>
                <w:rFonts w:ascii="Calibri" w:hAnsi="Calibri" w:cs="Times New Roman"/>
              </w:rPr>
            </w:pPr>
          </w:p>
        </w:tc>
        <w:tc>
          <w:tcPr>
            <w:tcW w:w="1331" w:type="dxa"/>
            <w:tcBorders>
              <w:bottom w:val="single" w:sz="4" w:space="0" w:color="auto"/>
            </w:tcBorders>
          </w:tcPr>
          <w:p w:rsidR="00E032EF" w:rsidRPr="00E032EF" w:rsidRDefault="00E032EF" w:rsidP="00E032EF">
            <w:pPr>
              <w:rPr>
                <w:rFonts w:ascii="Calibri" w:hAnsi="Calibri" w:cs="Times New Roman"/>
              </w:rPr>
            </w:pPr>
          </w:p>
        </w:tc>
        <w:tc>
          <w:tcPr>
            <w:tcW w:w="1936" w:type="dxa"/>
            <w:tcBorders>
              <w:bottom w:val="single" w:sz="4" w:space="0" w:color="auto"/>
            </w:tcBorders>
          </w:tcPr>
          <w:p w:rsidR="00E032EF" w:rsidRPr="00E032EF" w:rsidRDefault="00E032EF" w:rsidP="00E032EF">
            <w:pPr>
              <w:rPr>
                <w:rFonts w:ascii="Calibri" w:hAnsi="Calibri" w:cs="Times New Roman"/>
              </w:rPr>
            </w:pPr>
          </w:p>
        </w:tc>
      </w:tr>
      <w:tr w:rsidR="00E032EF" w:rsidRPr="00E032EF" w:rsidTr="0098337F">
        <w:trPr>
          <w:trHeight w:val="338"/>
          <w:jc w:val="center"/>
        </w:trPr>
        <w:tc>
          <w:tcPr>
            <w:tcW w:w="1127" w:type="dxa"/>
            <w:tcBorders>
              <w:bottom w:val="single" w:sz="4" w:space="0" w:color="auto"/>
            </w:tcBorders>
          </w:tcPr>
          <w:p w:rsidR="00E032EF" w:rsidRPr="00E032EF" w:rsidRDefault="00E032EF" w:rsidP="00E032EF">
            <w:pPr>
              <w:rPr>
                <w:rFonts w:ascii="Calibri" w:hAnsi="Calibri" w:cs="Times New Roman"/>
              </w:rPr>
            </w:pPr>
          </w:p>
        </w:tc>
        <w:tc>
          <w:tcPr>
            <w:tcW w:w="681" w:type="dxa"/>
            <w:tcBorders>
              <w:bottom w:val="single" w:sz="4" w:space="0" w:color="auto"/>
            </w:tcBorders>
          </w:tcPr>
          <w:p w:rsidR="00E032EF" w:rsidRPr="00E032EF" w:rsidRDefault="00E032EF" w:rsidP="00E032EF">
            <w:pPr>
              <w:rPr>
                <w:rFonts w:ascii="Calibri" w:hAnsi="Calibri" w:cs="Times New Roman"/>
              </w:rPr>
            </w:pPr>
          </w:p>
        </w:tc>
        <w:tc>
          <w:tcPr>
            <w:tcW w:w="1010" w:type="dxa"/>
            <w:tcBorders>
              <w:bottom w:val="single" w:sz="4" w:space="0" w:color="auto"/>
            </w:tcBorders>
          </w:tcPr>
          <w:p w:rsidR="00E032EF" w:rsidRPr="00E032EF" w:rsidRDefault="00E032EF" w:rsidP="00E032EF">
            <w:pPr>
              <w:rPr>
                <w:rFonts w:ascii="Calibri" w:hAnsi="Calibri" w:cs="Times New Roman"/>
              </w:rPr>
            </w:pPr>
          </w:p>
        </w:tc>
        <w:tc>
          <w:tcPr>
            <w:tcW w:w="2690" w:type="dxa"/>
            <w:tcBorders>
              <w:bottom w:val="single" w:sz="4" w:space="0" w:color="auto"/>
            </w:tcBorders>
          </w:tcPr>
          <w:p w:rsidR="00E032EF" w:rsidRPr="00E032EF" w:rsidRDefault="00E032EF" w:rsidP="00E032EF">
            <w:pPr>
              <w:rPr>
                <w:rFonts w:ascii="Calibri" w:hAnsi="Calibri" w:cs="Times New Roman"/>
              </w:rPr>
            </w:pPr>
          </w:p>
        </w:tc>
        <w:tc>
          <w:tcPr>
            <w:tcW w:w="1323" w:type="dxa"/>
            <w:tcBorders>
              <w:bottom w:val="single" w:sz="4" w:space="0" w:color="auto"/>
            </w:tcBorders>
          </w:tcPr>
          <w:p w:rsidR="00E032EF" w:rsidRPr="00E032EF" w:rsidRDefault="00E032EF" w:rsidP="00E032EF">
            <w:pPr>
              <w:rPr>
                <w:rFonts w:ascii="Calibri" w:hAnsi="Calibri" w:cs="Times New Roman"/>
              </w:rPr>
            </w:pPr>
          </w:p>
        </w:tc>
        <w:tc>
          <w:tcPr>
            <w:tcW w:w="1120" w:type="dxa"/>
            <w:tcBorders>
              <w:bottom w:val="single" w:sz="4" w:space="0" w:color="auto"/>
            </w:tcBorders>
          </w:tcPr>
          <w:p w:rsidR="00E032EF" w:rsidRPr="00E032EF" w:rsidRDefault="00E032EF" w:rsidP="00E032EF">
            <w:pPr>
              <w:rPr>
                <w:rFonts w:ascii="Calibri" w:hAnsi="Calibri" w:cs="Times New Roman"/>
              </w:rPr>
            </w:pPr>
          </w:p>
        </w:tc>
        <w:tc>
          <w:tcPr>
            <w:tcW w:w="1252" w:type="dxa"/>
            <w:tcBorders>
              <w:bottom w:val="single" w:sz="4" w:space="0" w:color="auto"/>
            </w:tcBorders>
          </w:tcPr>
          <w:p w:rsidR="00E032EF" w:rsidRPr="00E032EF" w:rsidRDefault="00E032EF" w:rsidP="00E032EF">
            <w:pPr>
              <w:rPr>
                <w:rFonts w:ascii="Calibri" w:hAnsi="Calibri" w:cs="Times New Roman"/>
              </w:rPr>
            </w:pPr>
          </w:p>
        </w:tc>
        <w:tc>
          <w:tcPr>
            <w:tcW w:w="1317" w:type="dxa"/>
            <w:tcBorders>
              <w:bottom w:val="single" w:sz="4" w:space="0" w:color="auto"/>
            </w:tcBorders>
          </w:tcPr>
          <w:p w:rsidR="00E032EF" w:rsidRPr="00E032EF" w:rsidRDefault="00E032EF" w:rsidP="00E032EF">
            <w:pPr>
              <w:rPr>
                <w:rFonts w:ascii="Calibri" w:hAnsi="Calibri" w:cs="Times New Roman"/>
              </w:rPr>
            </w:pPr>
          </w:p>
        </w:tc>
        <w:tc>
          <w:tcPr>
            <w:tcW w:w="1331" w:type="dxa"/>
            <w:tcBorders>
              <w:bottom w:val="single" w:sz="4" w:space="0" w:color="auto"/>
            </w:tcBorders>
          </w:tcPr>
          <w:p w:rsidR="00E032EF" w:rsidRPr="00E032EF" w:rsidRDefault="00E032EF" w:rsidP="00E032EF">
            <w:pPr>
              <w:rPr>
                <w:rFonts w:ascii="Calibri" w:hAnsi="Calibri" w:cs="Times New Roman"/>
              </w:rPr>
            </w:pPr>
          </w:p>
        </w:tc>
        <w:tc>
          <w:tcPr>
            <w:tcW w:w="1936" w:type="dxa"/>
            <w:tcBorders>
              <w:bottom w:val="single" w:sz="4" w:space="0" w:color="auto"/>
            </w:tcBorders>
          </w:tcPr>
          <w:p w:rsidR="00E032EF" w:rsidRPr="00E032EF" w:rsidRDefault="00E032EF" w:rsidP="00E032EF">
            <w:pPr>
              <w:rPr>
                <w:rFonts w:ascii="Calibri" w:hAnsi="Calibri" w:cs="Times New Roman"/>
              </w:rPr>
            </w:pPr>
          </w:p>
        </w:tc>
      </w:tr>
      <w:tr w:rsidR="00E032EF" w:rsidRPr="00E032EF" w:rsidTr="0098337F">
        <w:trPr>
          <w:trHeight w:val="338"/>
          <w:jc w:val="center"/>
        </w:trPr>
        <w:tc>
          <w:tcPr>
            <w:tcW w:w="1127" w:type="dxa"/>
            <w:tcBorders>
              <w:bottom w:val="single" w:sz="4" w:space="0" w:color="auto"/>
            </w:tcBorders>
          </w:tcPr>
          <w:p w:rsidR="00E032EF" w:rsidRPr="00E032EF" w:rsidRDefault="00E032EF" w:rsidP="00E032EF">
            <w:pPr>
              <w:rPr>
                <w:rFonts w:ascii="Calibri" w:hAnsi="Calibri" w:cs="Times New Roman"/>
              </w:rPr>
            </w:pPr>
          </w:p>
        </w:tc>
        <w:tc>
          <w:tcPr>
            <w:tcW w:w="681" w:type="dxa"/>
            <w:tcBorders>
              <w:bottom w:val="single" w:sz="4" w:space="0" w:color="auto"/>
            </w:tcBorders>
          </w:tcPr>
          <w:p w:rsidR="00E032EF" w:rsidRPr="00E032EF" w:rsidRDefault="00E032EF" w:rsidP="00E032EF">
            <w:pPr>
              <w:rPr>
                <w:rFonts w:ascii="Calibri" w:hAnsi="Calibri" w:cs="Times New Roman"/>
              </w:rPr>
            </w:pPr>
          </w:p>
        </w:tc>
        <w:tc>
          <w:tcPr>
            <w:tcW w:w="1010" w:type="dxa"/>
            <w:tcBorders>
              <w:bottom w:val="single" w:sz="4" w:space="0" w:color="auto"/>
            </w:tcBorders>
          </w:tcPr>
          <w:p w:rsidR="00E032EF" w:rsidRPr="00E032EF" w:rsidRDefault="00E032EF" w:rsidP="00E032EF">
            <w:pPr>
              <w:rPr>
                <w:rFonts w:ascii="Calibri" w:hAnsi="Calibri" w:cs="Times New Roman"/>
              </w:rPr>
            </w:pPr>
          </w:p>
        </w:tc>
        <w:tc>
          <w:tcPr>
            <w:tcW w:w="2690" w:type="dxa"/>
            <w:tcBorders>
              <w:bottom w:val="single" w:sz="4" w:space="0" w:color="auto"/>
            </w:tcBorders>
          </w:tcPr>
          <w:p w:rsidR="00E032EF" w:rsidRPr="00E032EF" w:rsidRDefault="00E032EF" w:rsidP="00E032EF">
            <w:pPr>
              <w:rPr>
                <w:rFonts w:ascii="Calibri" w:hAnsi="Calibri" w:cs="Times New Roman"/>
              </w:rPr>
            </w:pPr>
          </w:p>
        </w:tc>
        <w:tc>
          <w:tcPr>
            <w:tcW w:w="1323" w:type="dxa"/>
            <w:tcBorders>
              <w:bottom w:val="single" w:sz="4" w:space="0" w:color="auto"/>
            </w:tcBorders>
          </w:tcPr>
          <w:p w:rsidR="00E032EF" w:rsidRPr="00E032EF" w:rsidRDefault="00E032EF" w:rsidP="00E032EF">
            <w:pPr>
              <w:rPr>
                <w:rFonts w:ascii="Calibri" w:hAnsi="Calibri" w:cs="Times New Roman"/>
              </w:rPr>
            </w:pPr>
          </w:p>
        </w:tc>
        <w:tc>
          <w:tcPr>
            <w:tcW w:w="1120" w:type="dxa"/>
            <w:tcBorders>
              <w:bottom w:val="single" w:sz="4" w:space="0" w:color="auto"/>
            </w:tcBorders>
          </w:tcPr>
          <w:p w:rsidR="00E032EF" w:rsidRPr="00E032EF" w:rsidRDefault="00E032EF" w:rsidP="00E032EF">
            <w:pPr>
              <w:rPr>
                <w:rFonts w:ascii="Calibri" w:hAnsi="Calibri" w:cs="Times New Roman"/>
              </w:rPr>
            </w:pPr>
          </w:p>
        </w:tc>
        <w:tc>
          <w:tcPr>
            <w:tcW w:w="1252" w:type="dxa"/>
            <w:tcBorders>
              <w:bottom w:val="single" w:sz="4" w:space="0" w:color="auto"/>
            </w:tcBorders>
          </w:tcPr>
          <w:p w:rsidR="00E032EF" w:rsidRPr="00E032EF" w:rsidRDefault="00E032EF" w:rsidP="00E032EF">
            <w:pPr>
              <w:rPr>
                <w:rFonts w:ascii="Calibri" w:hAnsi="Calibri" w:cs="Times New Roman"/>
              </w:rPr>
            </w:pPr>
          </w:p>
        </w:tc>
        <w:tc>
          <w:tcPr>
            <w:tcW w:w="1317" w:type="dxa"/>
            <w:tcBorders>
              <w:bottom w:val="single" w:sz="4" w:space="0" w:color="auto"/>
            </w:tcBorders>
          </w:tcPr>
          <w:p w:rsidR="00E032EF" w:rsidRPr="00E032EF" w:rsidRDefault="00E032EF" w:rsidP="00E032EF">
            <w:pPr>
              <w:rPr>
                <w:rFonts w:ascii="Calibri" w:hAnsi="Calibri" w:cs="Times New Roman"/>
              </w:rPr>
            </w:pPr>
          </w:p>
        </w:tc>
        <w:tc>
          <w:tcPr>
            <w:tcW w:w="1331" w:type="dxa"/>
            <w:tcBorders>
              <w:bottom w:val="single" w:sz="4" w:space="0" w:color="auto"/>
            </w:tcBorders>
          </w:tcPr>
          <w:p w:rsidR="00E032EF" w:rsidRPr="00E032EF" w:rsidRDefault="00E032EF" w:rsidP="00E032EF">
            <w:pPr>
              <w:rPr>
                <w:rFonts w:ascii="Calibri" w:hAnsi="Calibri" w:cs="Times New Roman"/>
              </w:rPr>
            </w:pPr>
          </w:p>
        </w:tc>
        <w:tc>
          <w:tcPr>
            <w:tcW w:w="1936" w:type="dxa"/>
            <w:tcBorders>
              <w:bottom w:val="single" w:sz="4" w:space="0" w:color="auto"/>
            </w:tcBorders>
          </w:tcPr>
          <w:p w:rsidR="00E032EF" w:rsidRPr="00E032EF" w:rsidRDefault="00E032EF" w:rsidP="00E032EF">
            <w:pPr>
              <w:rPr>
                <w:rFonts w:ascii="Calibri" w:hAnsi="Calibri" w:cs="Times New Roman"/>
              </w:rPr>
            </w:pPr>
          </w:p>
        </w:tc>
      </w:tr>
      <w:tr w:rsidR="00E032EF" w:rsidRPr="00E032EF" w:rsidTr="0098337F">
        <w:trPr>
          <w:trHeight w:val="338"/>
          <w:jc w:val="center"/>
        </w:trPr>
        <w:tc>
          <w:tcPr>
            <w:tcW w:w="1127" w:type="dxa"/>
            <w:tcBorders>
              <w:bottom w:val="single" w:sz="4" w:space="0" w:color="auto"/>
            </w:tcBorders>
          </w:tcPr>
          <w:p w:rsidR="00E032EF" w:rsidRPr="00E032EF" w:rsidRDefault="00E032EF" w:rsidP="00E032EF">
            <w:pPr>
              <w:rPr>
                <w:rFonts w:ascii="Calibri" w:hAnsi="Calibri" w:cs="Times New Roman"/>
              </w:rPr>
            </w:pPr>
          </w:p>
        </w:tc>
        <w:tc>
          <w:tcPr>
            <w:tcW w:w="681" w:type="dxa"/>
            <w:tcBorders>
              <w:bottom w:val="single" w:sz="4" w:space="0" w:color="auto"/>
            </w:tcBorders>
          </w:tcPr>
          <w:p w:rsidR="00E032EF" w:rsidRPr="00E032EF" w:rsidRDefault="00E032EF" w:rsidP="00E032EF">
            <w:pPr>
              <w:rPr>
                <w:rFonts w:ascii="Calibri" w:hAnsi="Calibri" w:cs="Times New Roman"/>
              </w:rPr>
            </w:pPr>
          </w:p>
        </w:tc>
        <w:tc>
          <w:tcPr>
            <w:tcW w:w="1010" w:type="dxa"/>
            <w:tcBorders>
              <w:bottom w:val="single" w:sz="4" w:space="0" w:color="auto"/>
            </w:tcBorders>
          </w:tcPr>
          <w:p w:rsidR="00E032EF" w:rsidRPr="00E032EF" w:rsidRDefault="00E032EF" w:rsidP="00E032EF">
            <w:pPr>
              <w:rPr>
                <w:rFonts w:ascii="Calibri" w:hAnsi="Calibri" w:cs="Times New Roman"/>
              </w:rPr>
            </w:pPr>
          </w:p>
        </w:tc>
        <w:tc>
          <w:tcPr>
            <w:tcW w:w="2690" w:type="dxa"/>
            <w:tcBorders>
              <w:bottom w:val="single" w:sz="4" w:space="0" w:color="auto"/>
            </w:tcBorders>
          </w:tcPr>
          <w:p w:rsidR="00E032EF" w:rsidRPr="00E032EF" w:rsidRDefault="00E032EF" w:rsidP="00E032EF">
            <w:pPr>
              <w:rPr>
                <w:rFonts w:ascii="Calibri" w:hAnsi="Calibri" w:cs="Times New Roman"/>
              </w:rPr>
            </w:pPr>
          </w:p>
        </w:tc>
        <w:tc>
          <w:tcPr>
            <w:tcW w:w="1323" w:type="dxa"/>
            <w:tcBorders>
              <w:bottom w:val="single" w:sz="4" w:space="0" w:color="auto"/>
            </w:tcBorders>
          </w:tcPr>
          <w:p w:rsidR="00E032EF" w:rsidRPr="00E032EF" w:rsidRDefault="00E032EF" w:rsidP="00E032EF">
            <w:pPr>
              <w:rPr>
                <w:rFonts w:ascii="Calibri" w:hAnsi="Calibri" w:cs="Times New Roman"/>
              </w:rPr>
            </w:pPr>
          </w:p>
        </w:tc>
        <w:tc>
          <w:tcPr>
            <w:tcW w:w="1120" w:type="dxa"/>
            <w:tcBorders>
              <w:bottom w:val="single" w:sz="4" w:space="0" w:color="auto"/>
            </w:tcBorders>
          </w:tcPr>
          <w:p w:rsidR="00E032EF" w:rsidRPr="00E032EF" w:rsidRDefault="00E032EF" w:rsidP="00E032EF">
            <w:pPr>
              <w:rPr>
                <w:rFonts w:ascii="Calibri" w:hAnsi="Calibri" w:cs="Times New Roman"/>
              </w:rPr>
            </w:pPr>
          </w:p>
        </w:tc>
        <w:tc>
          <w:tcPr>
            <w:tcW w:w="1252" w:type="dxa"/>
            <w:tcBorders>
              <w:bottom w:val="single" w:sz="4" w:space="0" w:color="auto"/>
            </w:tcBorders>
          </w:tcPr>
          <w:p w:rsidR="00E032EF" w:rsidRPr="00E032EF" w:rsidRDefault="00E032EF" w:rsidP="00E032EF">
            <w:pPr>
              <w:rPr>
                <w:rFonts w:ascii="Calibri" w:hAnsi="Calibri" w:cs="Times New Roman"/>
              </w:rPr>
            </w:pPr>
          </w:p>
        </w:tc>
        <w:tc>
          <w:tcPr>
            <w:tcW w:w="1317" w:type="dxa"/>
            <w:tcBorders>
              <w:bottom w:val="single" w:sz="4" w:space="0" w:color="auto"/>
            </w:tcBorders>
          </w:tcPr>
          <w:p w:rsidR="00E032EF" w:rsidRPr="00E032EF" w:rsidRDefault="00E032EF" w:rsidP="00E032EF">
            <w:pPr>
              <w:rPr>
                <w:rFonts w:ascii="Calibri" w:hAnsi="Calibri" w:cs="Times New Roman"/>
              </w:rPr>
            </w:pPr>
          </w:p>
        </w:tc>
        <w:tc>
          <w:tcPr>
            <w:tcW w:w="1331" w:type="dxa"/>
            <w:tcBorders>
              <w:bottom w:val="single" w:sz="4" w:space="0" w:color="auto"/>
            </w:tcBorders>
          </w:tcPr>
          <w:p w:rsidR="00E032EF" w:rsidRPr="00E032EF" w:rsidRDefault="00E032EF" w:rsidP="00E032EF">
            <w:pPr>
              <w:rPr>
                <w:rFonts w:ascii="Calibri" w:hAnsi="Calibri" w:cs="Times New Roman"/>
              </w:rPr>
            </w:pPr>
          </w:p>
        </w:tc>
        <w:tc>
          <w:tcPr>
            <w:tcW w:w="1936" w:type="dxa"/>
            <w:tcBorders>
              <w:bottom w:val="single" w:sz="4" w:space="0" w:color="auto"/>
            </w:tcBorders>
          </w:tcPr>
          <w:p w:rsidR="00E032EF" w:rsidRPr="00E032EF" w:rsidRDefault="00E032EF" w:rsidP="00E032EF">
            <w:pPr>
              <w:rPr>
                <w:rFonts w:ascii="Calibri" w:hAnsi="Calibri" w:cs="Times New Roman"/>
              </w:rPr>
            </w:pPr>
          </w:p>
        </w:tc>
      </w:tr>
    </w:tbl>
    <w:p w:rsidR="00E032EF" w:rsidRPr="00E032EF" w:rsidRDefault="00E032EF" w:rsidP="00E032EF">
      <w:pPr>
        <w:spacing w:after="200" w:line="276" w:lineRule="auto"/>
        <w:ind w:left="180"/>
        <w:jc w:val="both"/>
        <w:rPr>
          <w:rFonts w:ascii="Calibri" w:eastAsia="Calibri" w:hAnsi="Calibri" w:cs="Times New Roman"/>
          <w:lang w:bidi="ar-SA"/>
        </w:rPr>
      </w:pPr>
    </w:p>
    <w:p w:rsidR="00E032EF" w:rsidRPr="00E032EF" w:rsidRDefault="00E032EF" w:rsidP="00E032EF">
      <w:pPr>
        <w:spacing w:line="276" w:lineRule="auto"/>
        <w:jc w:val="both"/>
        <w:rPr>
          <w:rFonts w:ascii="Calibri" w:eastAsia="Calibri" w:hAnsi="Calibri" w:cs="Times New Roman"/>
          <w:sz w:val="24"/>
          <w:szCs w:val="24"/>
          <w:lang w:bidi="ar-SA"/>
        </w:rPr>
      </w:pPr>
      <w:r w:rsidRPr="00E032EF">
        <w:rPr>
          <w:rFonts w:ascii="Calibri" w:eastAsia="Calibri" w:hAnsi="Calibri" w:cs="Times New Roman"/>
          <w:sz w:val="24"/>
          <w:szCs w:val="24"/>
          <w:lang w:bidi="ar-SA"/>
        </w:rPr>
        <w:t>It is important for the unit to provide sufficient information in the primary file to enable reviewers outside the unit to perform fair and effective review of the candidate’s teaching.  If sufficient information or summary is not given, those reviewers may request additional information or remand the file to the unit.</w:t>
      </w:r>
    </w:p>
    <w:p w:rsidR="00E032EF" w:rsidRPr="00E032EF" w:rsidRDefault="00E032EF" w:rsidP="00E032EF">
      <w:pPr>
        <w:spacing w:line="276" w:lineRule="auto"/>
        <w:jc w:val="both"/>
        <w:rPr>
          <w:rFonts w:ascii="Calibri" w:eastAsia="Calibri" w:hAnsi="Calibri" w:cs="Times New Roman"/>
          <w:b/>
          <w:sz w:val="24"/>
          <w:szCs w:val="24"/>
          <w:lang w:bidi="ar-SA"/>
        </w:rPr>
      </w:pPr>
    </w:p>
    <w:p w:rsidR="00E032EF" w:rsidRPr="00E032EF" w:rsidRDefault="00E032EF" w:rsidP="00E032EF">
      <w:pPr>
        <w:spacing w:line="276" w:lineRule="auto"/>
        <w:jc w:val="both"/>
        <w:rPr>
          <w:rFonts w:ascii="Calibri" w:eastAsia="Calibri" w:hAnsi="Calibri" w:cs="Times New Roman"/>
          <w:lang w:bidi="ar-SA"/>
        </w:rPr>
      </w:pPr>
    </w:p>
    <w:p w:rsidR="00EA4857" w:rsidRDefault="00EA4857" w:rsidP="00E032EF"/>
    <w:p w:rsidR="00E032EF" w:rsidRDefault="00E032EF">
      <w:pPr>
        <w:spacing w:after="200" w:line="276" w:lineRule="auto"/>
        <w:rPr>
          <w:rFonts w:ascii="Arial" w:hAnsi="Arial" w:cs="Arial"/>
          <w:b/>
          <w:sz w:val="28"/>
          <w:szCs w:val="28"/>
        </w:rPr>
      </w:pPr>
    </w:p>
    <w:sectPr w:rsidR="00E032EF" w:rsidSect="00903089">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076" w:rsidRDefault="00483076" w:rsidP="00427923">
      <w:r>
        <w:separator/>
      </w:r>
    </w:p>
  </w:endnote>
  <w:endnote w:type="continuationSeparator" w:id="0">
    <w:p w:rsidR="00483076" w:rsidRDefault="00483076" w:rsidP="0042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1582"/>
      <w:docPartObj>
        <w:docPartGallery w:val="Page Numbers (Bottom of Page)"/>
        <w:docPartUnique/>
      </w:docPartObj>
    </w:sdtPr>
    <w:sdtEndPr/>
    <w:sdtContent>
      <w:p w:rsidR="00DE588B" w:rsidRDefault="00DE588B">
        <w:pPr>
          <w:pStyle w:val="Footer"/>
          <w:jc w:val="right"/>
        </w:pPr>
        <w:r>
          <w:fldChar w:fldCharType="begin"/>
        </w:r>
        <w:r>
          <w:instrText xml:space="preserve"> PAGE   \* MERGEFORMAT </w:instrText>
        </w:r>
        <w:r>
          <w:fldChar w:fldCharType="separate"/>
        </w:r>
        <w:r w:rsidR="00903089">
          <w:rPr>
            <w:noProof/>
          </w:rPr>
          <w:t>16</w:t>
        </w:r>
        <w:r>
          <w:rPr>
            <w:noProof/>
          </w:rPr>
          <w:fldChar w:fldCharType="end"/>
        </w:r>
      </w:p>
    </w:sdtContent>
  </w:sdt>
  <w:p w:rsidR="00DE588B" w:rsidRDefault="00DE5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076" w:rsidRDefault="00483076" w:rsidP="00427923">
      <w:r>
        <w:separator/>
      </w:r>
    </w:p>
  </w:footnote>
  <w:footnote w:type="continuationSeparator" w:id="0">
    <w:p w:rsidR="00483076" w:rsidRDefault="00483076" w:rsidP="00427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0CAA2"/>
    <w:lvl w:ilvl="0">
      <w:start w:val="1"/>
      <w:numFmt w:val="decimal"/>
      <w:lvlText w:val="%1."/>
      <w:lvlJc w:val="left"/>
      <w:pPr>
        <w:tabs>
          <w:tab w:val="num" w:pos="1800"/>
        </w:tabs>
        <w:ind w:left="1800" w:hanging="360"/>
      </w:pPr>
    </w:lvl>
  </w:abstractNum>
  <w:abstractNum w:abstractNumId="1">
    <w:nsid w:val="FFFFFF7D"/>
    <w:multiLevelType w:val="singleLevel"/>
    <w:tmpl w:val="575CD0F4"/>
    <w:lvl w:ilvl="0">
      <w:start w:val="1"/>
      <w:numFmt w:val="decimal"/>
      <w:lvlText w:val="%1."/>
      <w:lvlJc w:val="left"/>
      <w:pPr>
        <w:tabs>
          <w:tab w:val="num" w:pos="1440"/>
        </w:tabs>
        <w:ind w:left="1440" w:hanging="360"/>
      </w:pPr>
    </w:lvl>
  </w:abstractNum>
  <w:abstractNum w:abstractNumId="2">
    <w:nsid w:val="FFFFFF7E"/>
    <w:multiLevelType w:val="singleLevel"/>
    <w:tmpl w:val="07B0236C"/>
    <w:lvl w:ilvl="0">
      <w:start w:val="1"/>
      <w:numFmt w:val="decimal"/>
      <w:lvlText w:val="%1."/>
      <w:lvlJc w:val="left"/>
      <w:pPr>
        <w:tabs>
          <w:tab w:val="num" w:pos="1080"/>
        </w:tabs>
        <w:ind w:left="1080" w:hanging="360"/>
      </w:pPr>
    </w:lvl>
  </w:abstractNum>
  <w:abstractNum w:abstractNumId="3">
    <w:nsid w:val="FFFFFF7F"/>
    <w:multiLevelType w:val="singleLevel"/>
    <w:tmpl w:val="A476CDCA"/>
    <w:lvl w:ilvl="0">
      <w:start w:val="1"/>
      <w:numFmt w:val="decimal"/>
      <w:lvlText w:val="%1."/>
      <w:lvlJc w:val="left"/>
      <w:pPr>
        <w:tabs>
          <w:tab w:val="num" w:pos="720"/>
        </w:tabs>
        <w:ind w:left="720" w:hanging="360"/>
      </w:pPr>
    </w:lvl>
  </w:abstractNum>
  <w:abstractNum w:abstractNumId="4">
    <w:nsid w:val="FFFFFF80"/>
    <w:multiLevelType w:val="singleLevel"/>
    <w:tmpl w:val="F83248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524A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E033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742C6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1E4D14"/>
    <w:lvl w:ilvl="0">
      <w:start w:val="1"/>
      <w:numFmt w:val="decimal"/>
      <w:lvlText w:val="%1."/>
      <w:lvlJc w:val="left"/>
      <w:pPr>
        <w:tabs>
          <w:tab w:val="num" w:pos="360"/>
        </w:tabs>
        <w:ind w:left="360" w:hanging="360"/>
      </w:pPr>
    </w:lvl>
  </w:abstractNum>
  <w:abstractNum w:abstractNumId="9">
    <w:nsid w:val="FFFFFF89"/>
    <w:multiLevelType w:val="singleLevel"/>
    <w:tmpl w:val="12A0F77C"/>
    <w:lvl w:ilvl="0">
      <w:start w:val="1"/>
      <w:numFmt w:val="bullet"/>
      <w:lvlText w:val=""/>
      <w:lvlJc w:val="left"/>
      <w:pPr>
        <w:tabs>
          <w:tab w:val="num" w:pos="360"/>
        </w:tabs>
        <w:ind w:left="360" w:hanging="360"/>
      </w:pPr>
      <w:rPr>
        <w:rFonts w:ascii="Symbol" w:hAnsi="Symbol" w:hint="default"/>
      </w:rPr>
    </w:lvl>
  </w:abstractNum>
  <w:abstractNum w:abstractNumId="10">
    <w:nsid w:val="15EC2310"/>
    <w:multiLevelType w:val="hybridMultilevel"/>
    <w:tmpl w:val="46660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726B2"/>
    <w:multiLevelType w:val="hybridMultilevel"/>
    <w:tmpl w:val="C2EEA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E9504F"/>
    <w:multiLevelType w:val="hybridMultilevel"/>
    <w:tmpl w:val="877AEB56"/>
    <w:lvl w:ilvl="0" w:tplc="BF5A91C6">
      <w:start w:val="1"/>
      <w:numFmt w:val="decimal"/>
      <w:pStyle w:val="ListEntry"/>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lvlOverride w:ilvl="0">
      <w:startOverride w:val="1"/>
    </w:lvlOverride>
  </w:num>
  <w:num w:numId="3">
    <w:abstractNumId w:val="12"/>
    <w:lvlOverride w:ilvl="0">
      <w:startOverride w:val="1"/>
    </w:lvlOverride>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2"/>
  </w:num>
  <w:num w:numId="30">
    <w:abstractNumId w:val="12"/>
  </w:num>
  <w:num w:numId="31">
    <w:abstractNumId w:val="12"/>
    <w:lvlOverride w:ilvl="0">
      <w:startOverride w:val="1"/>
    </w:lvlOverride>
  </w:num>
  <w:num w:numId="32">
    <w:abstractNumId w:val="12"/>
    <w:lvlOverride w:ilvl="0">
      <w:startOverride w:val="1"/>
    </w:lvlOverride>
  </w:num>
  <w:num w:numId="33">
    <w:abstractNumId w:val="1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B7"/>
    <w:rsid w:val="00010B29"/>
    <w:rsid w:val="00056A08"/>
    <w:rsid w:val="000570B6"/>
    <w:rsid w:val="00073C42"/>
    <w:rsid w:val="000A24B7"/>
    <w:rsid w:val="000B2BCF"/>
    <w:rsid w:val="000E78C9"/>
    <w:rsid w:val="00120AF1"/>
    <w:rsid w:val="001239B5"/>
    <w:rsid w:val="001A517B"/>
    <w:rsid w:val="001B1EE6"/>
    <w:rsid w:val="001C467A"/>
    <w:rsid w:val="002122C5"/>
    <w:rsid w:val="00221D36"/>
    <w:rsid w:val="002E1A9C"/>
    <w:rsid w:val="002E21D4"/>
    <w:rsid w:val="003103BD"/>
    <w:rsid w:val="003314FC"/>
    <w:rsid w:val="003554BD"/>
    <w:rsid w:val="00377B9F"/>
    <w:rsid w:val="003A1110"/>
    <w:rsid w:val="003A5023"/>
    <w:rsid w:val="003C3BF5"/>
    <w:rsid w:val="003C77DC"/>
    <w:rsid w:val="00415BF3"/>
    <w:rsid w:val="00427923"/>
    <w:rsid w:val="004329D7"/>
    <w:rsid w:val="0043715A"/>
    <w:rsid w:val="00483076"/>
    <w:rsid w:val="00485445"/>
    <w:rsid w:val="004A28D2"/>
    <w:rsid w:val="004C6305"/>
    <w:rsid w:val="00515303"/>
    <w:rsid w:val="00555DE4"/>
    <w:rsid w:val="005A0196"/>
    <w:rsid w:val="00635595"/>
    <w:rsid w:val="00637B28"/>
    <w:rsid w:val="00663225"/>
    <w:rsid w:val="00677726"/>
    <w:rsid w:val="006B190E"/>
    <w:rsid w:val="006F7BC4"/>
    <w:rsid w:val="00764E0A"/>
    <w:rsid w:val="00784E87"/>
    <w:rsid w:val="007E6544"/>
    <w:rsid w:val="00803296"/>
    <w:rsid w:val="00811928"/>
    <w:rsid w:val="00840786"/>
    <w:rsid w:val="00866433"/>
    <w:rsid w:val="008B33BE"/>
    <w:rsid w:val="00903089"/>
    <w:rsid w:val="009A4944"/>
    <w:rsid w:val="009A5505"/>
    <w:rsid w:val="009B566A"/>
    <w:rsid w:val="009C3FF5"/>
    <w:rsid w:val="009E44D8"/>
    <w:rsid w:val="00A214FF"/>
    <w:rsid w:val="00A44516"/>
    <w:rsid w:val="00A84CC0"/>
    <w:rsid w:val="00A90638"/>
    <w:rsid w:val="00A974A4"/>
    <w:rsid w:val="00AC2ABF"/>
    <w:rsid w:val="00B31BEB"/>
    <w:rsid w:val="00B544E7"/>
    <w:rsid w:val="00BA571C"/>
    <w:rsid w:val="00BA797B"/>
    <w:rsid w:val="00BB4F07"/>
    <w:rsid w:val="00BD5785"/>
    <w:rsid w:val="00BE3151"/>
    <w:rsid w:val="00C00463"/>
    <w:rsid w:val="00C1452A"/>
    <w:rsid w:val="00C20895"/>
    <w:rsid w:val="00C2463E"/>
    <w:rsid w:val="00C40D08"/>
    <w:rsid w:val="00C6003F"/>
    <w:rsid w:val="00D42580"/>
    <w:rsid w:val="00D87ABD"/>
    <w:rsid w:val="00D978CF"/>
    <w:rsid w:val="00D979D7"/>
    <w:rsid w:val="00DD0217"/>
    <w:rsid w:val="00DE588B"/>
    <w:rsid w:val="00DF73C5"/>
    <w:rsid w:val="00E032EF"/>
    <w:rsid w:val="00E05564"/>
    <w:rsid w:val="00E472BA"/>
    <w:rsid w:val="00EA4857"/>
    <w:rsid w:val="00ED01DE"/>
    <w:rsid w:val="00ED40EE"/>
    <w:rsid w:val="00EF5142"/>
    <w:rsid w:val="00F2377C"/>
    <w:rsid w:val="00F25B1B"/>
    <w:rsid w:val="00FA36A0"/>
    <w:rsid w:val="00FE41C7"/>
    <w:rsid w:val="00FF0CCB"/>
    <w:rsid w:val="00FF6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E21D4"/>
    <w:pPr>
      <w:spacing w:after="0" w:line="240" w:lineRule="auto"/>
    </w:pPr>
  </w:style>
  <w:style w:type="paragraph" w:styleId="Heading1">
    <w:name w:val="heading 1"/>
    <w:basedOn w:val="Normal"/>
    <w:next w:val="Normal"/>
    <w:link w:val="Heading1Char"/>
    <w:uiPriority w:val="9"/>
    <w:qFormat/>
    <w:rsid w:val="00FF0CCB"/>
    <w:pPr>
      <w:keepNext/>
      <w:spacing w:before="360"/>
      <w:contextualSpacing/>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FF0CCB"/>
    <w:pPr>
      <w:keepNext/>
      <w:spacing w:before="20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FF0CCB"/>
    <w:pPr>
      <w:keepNext/>
      <w:spacing w:before="200" w:line="271" w:lineRule="auto"/>
      <w:outlineLvl w:val="2"/>
    </w:pPr>
    <w:rPr>
      <w:rFonts w:ascii="Arial" w:eastAsiaTheme="majorEastAsia" w:hAnsi="Arial" w:cstheme="majorBidi"/>
      <w:b/>
      <w:bCs/>
      <w:i/>
    </w:rPr>
  </w:style>
  <w:style w:type="paragraph" w:styleId="Heading4">
    <w:name w:val="heading 4"/>
    <w:basedOn w:val="Normal"/>
    <w:next w:val="Normal"/>
    <w:link w:val="Heading4Char"/>
    <w:uiPriority w:val="9"/>
    <w:unhideWhenUsed/>
    <w:qFormat/>
    <w:rsid w:val="00FF0CCB"/>
    <w:pPr>
      <w:keepNext/>
      <w:spacing w:before="200"/>
      <w:ind w:left="288"/>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E21D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E21D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E21D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E21D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E21D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taEdHistory">
    <w:name w:val="Vita Ed History"/>
    <w:basedOn w:val="Normal"/>
    <w:link w:val="VitaEdHistoryChar"/>
    <w:qFormat/>
    <w:rsid w:val="000E78C9"/>
    <w:pPr>
      <w:tabs>
        <w:tab w:val="left" w:pos="1080"/>
        <w:tab w:val="left" w:pos="3600"/>
        <w:tab w:val="left" w:pos="7920"/>
      </w:tabs>
      <w:ind w:left="360"/>
    </w:pPr>
  </w:style>
  <w:style w:type="paragraph" w:customStyle="1" w:styleId="VitaEmployHistory">
    <w:name w:val="Vita Employ History"/>
    <w:basedOn w:val="VitaEdHistory"/>
    <w:link w:val="VitaEmployHistoryChar"/>
    <w:rsid w:val="000E78C9"/>
    <w:pPr>
      <w:tabs>
        <w:tab w:val="clear" w:pos="1080"/>
        <w:tab w:val="clear" w:pos="7920"/>
        <w:tab w:val="left" w:pos="2160"/>
      </w:tabs>
      <w:ind w:left="2160" w:hanging="1800"/>
    </w:pPr>
  </w:style>
  <w:style w:type="paragraph" w:customStyle="1" w:styleId="VitaHonors">
    <w:name w:val="Vita Honors"/>
    <w:basedOn w:val="Normal"/>
    <w:link w:val="VitaHonorsChar"/>
    <w:rsid w:val="000E78C9"/>
    <w:pPr>
      <w:tabs>
        <w:tab w:val="left" w:pos="2880"/>
        <w:tab w:val="left" w:pos="7200"/>
      </w:tabs>
    </w:pPr>
  </w:style>
  <w:style w:type="character" w:customStyle="1" w:styleId="VitaEdHistoryChar">
    <w:name w:val="Vita Ed History Char"/>
    <w:basedOn w:val="DefaultParagraphFont"/>
    <w:link w:val="VitaEdHistory"/>
    <w:rsid w:val="00427923"/>
    <w:rPr>
      <w:rFonts w:eastAsiaTheme="minorEastAsia"/>
      <w:lang w:bidi="en-US"/>
    </w:rPr>
  </w:style>
  <w:style w:type="character" w:customStyle="1" w:styleId="Heading1Char">
    <w:name w:val="Heading 1 Char"/>
    <w:basedOn w:val="DefaultParagraphFont"/>
    <w:link w:val="Heading1"/>
    <w:uiPriority w:val="9"/>
    <w:rsid w:val="00FF0CCB"/>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FF0CCB"/>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FF0CCB"/>
    <w:rPr>
      <w:rFonts w:ascii="Arial" w:eastAsiaTheme="majorEastAsia" w:hAnsi="Arial" w:cstheme="majorBidi"/>
      <w:b/>
      <w:bCs/>
      <w:i/>
    </w:rPr>
  </w:style>
  <w:style w:type="character" w:customStyle="1" w:styleId="VitaEmployHistoryChar">
    <w:name w:val="Vita Employ History Char"/>
    <w:basedOn w:val="VitaEdHistoryChar"/>
    <w:link w:val="VitaEmployHistory"/>
    <w:rsid w:val="00427923"/>
    <w:rPr>
      <w:rFonts w:eastAsiaTheme="minorEastAsia"/>
      <w:lang w:bidi="en-US"/>
    </w:rPr>
  </w:style>
  <w:style w:type="character" w:customStyle="1" w:styleId="VitaHonorsChar">
    <w:name w:val="Vita Honors Char"/>
    <w:basedOn w:val="DefaultParagraphFont"/>
    <w:link w:val="VitaHonors"/>
    <w:rsid w:val="00427923"/>
    <w:rPr>
      <w:rFonts w:eastAsiaTheme="minorEastAsia"/>
      <w:lang w:bidi="en-US"/>
    </w:rPr>
  </w:style>
  <w:style w:type="paragraph" w:styleId="Header">
    <w:name w:val="header"/>
    <w:basedOn w:val="Normal"/>
    <w:link w:val="HeaderChar"/>
    <w:uiPriority w:val="99"/>
    <w:unhideWhenUsed/>
    <w:rsid w:val="00427923"/>
    <w:pPr>
      <w:tabs>
        <w:tab w:val="center" w:pos="4680"/>
        <w:tab w:val="right" w:pos="9360"/>
      </w:tabs>
    </w:pPr>
  </w:style>
  <w:style w:type="paragraph" w:styleId="Quote">
    <w:name w:val="Quote"/>
    <w:basedOn w:val="Normal"/>
    <w:next w:val="Normal"/>
    <w:link w:val="QuoteChar"/>
    <w:uiPriority w:val="29"/>
    <w:rsid w:val="002E21D4"/>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E21D4"/>
    <w:rPr>
      <w:rFonts w:asciiTheme="majorHAnsi" w:eastAsiaTheme="majorEastAsia" w:hAnsiTheme="majorHAnsi" w:cstheme="majorBidi"/>
      <w:i/>
      <w:iCs/>
      <w:color w:val="5A5A5A" w:themeColor="text1" w:themeTint="A5"/>
    </w:rPr>
  </w:style>
  <w:style w:type="character" w:customStyle="1" w:styleId="Heading4Char">
    <w:name w:val="Heading 4 Char"/>
    <w:basedOn w:val="DefaultParagraphFont"/>
    <w:link w:val="Heading4"/>
    <w:uiPriority w:val="9"/>
    <w:rsid w:val="00FF0CCB"/>
    <w:rPr>
      <w:rFonts w:asciiTheme="majorHAnsi" w:eastAsiaTheme="majorEastAsia" w:hAnsiTheme="majorHAnsi" w:cstheme="majorBidi"/>
      <w:b/>
      <w:bCs/>
      <w:i/>
      <w:iCs/>
    </w:rPr>
  </w:style>
  <w:style w:type="character" w:customStyle="1" w:styleId="HeaderChar">
    <w:name w:val="Header Char"/>
    <w:basedOn w:val="DefaultParagraphFont"/>
    <w:link w:val="Header"/>
    <w:uiPriority w:val="99"/>
    <w:rsid w:val="00427923"/>
    <w:rPr>
      <w:rFonts w:eastAsiaTheme="minorEastAsia"/>
      <w:lang w:bidi="en-US"/>
    </w:rPr>
  </w:style>
  <w:style w:type="paragraph" w:styleId="Footer">
    <w:name w:val="footer"/>
    <w:basedOn w:val="Normal"/>
    <w:link w:val="FooterChar"/>
    <w:uiPriority w:val="99"/>
    <w:unhideWhenUsed/>
    <w:rsid w:val="00427923"/>
    <w:pPr>
      <w:tabs>
        <w:tab w:val="center" w:pos="4680"/>
        <w:tab w:val="right" w:pos="9360"/>
      </w:tabs>
    </w:pPr>
  </w:style>
  <w:style w:type="character" w:customStyle="1" w:styleId="FooterChar">
    <w:name w:val="Footer Char"/>
    <w:basedOn w:val="DefaultParagraphFont"/>
    <w:link w:val="Footer"/>
    <w:uiPriority w:val="99"/>
    <w:rsid w:val="00427923"/>
    <w:rPr>
      <w:rFonts w:eastAsiaTheme="minorEastAsia"/>
      <w:lang w:bidi="en-US"/>
    </w:rPr>
  </w:style>
  <w:style w:type="paragraph" w:styleId="BalloonText">
    <w:name w:val="Balloon Text"/>
    <w:basedOn w:val="Normal"/>
    <w:link w:val="BalloonTextChar"/>
    <w:uiPriority w:val="99"/>
    <w:semiHidden/>
    <w:unhideWhenUsed/>
    <w:rsid w:val="00427923"/>
    <w:rPr>
      <w:rFonts w:ascii="Tahoma" w:hAnsi="Tahoma" w:cs="Tahoma"/>
      <w:sz w:val="16"/>
      <w:szCs w:val="16"/>
    </w:rPr>
  </w:style>
  <w:style w:type="character" w:customStyle="1" w:styleId="BalloonTextChar">
    <w:name w:val="Balloon Text Char"/>
    <w:basedOn w:val="DefaultParagraphFont"/>
    <w:link w:val="BalloonText"/>
    <w:uiPriority w:val="99"/>
    <w:semiHidden/>
    <w:rsid w:val="00427923"/>
    <w:rPr>
      <w:rFonts w:ascii="Tahoma" w:eastAsiaTheme="minorEastAsia" w:hAnsi="Tahoma" w:cs="Tahoma"/>
      <w:sz w:val="16"/>
      <w:szCs w:val="16"/>
      <w:lang w:bidi="en-US"/>
    </w:rPr>
  </w:style>
  <w:style w:type="paragraph" w:customStyle="1" w:styleId="TeachingListStudents">
    <w:name w:val="Teaching List Students"/>
    <w:basedOn w:val="Normal"/>
    <w:link w:val="TeachingListStudentsChar"/>
    <w:qFormat/>
    <w:rsid w:val="003C3BF5"/>
    <w:pPr>
      <w:tabs>
        <w:tab w:val="left" w:pos="1890"/>
        <w:tab w:val="left" w:pos="2520"/>
        <w:tab w:val="left" w:pos="3240"/>
      </w:tabs>
      <w:ind w:left="3240" w:hanging="3240"/>
    </w:pPr>
  </w:style>
  <w:style w:type="table" w:styleId="TableGrid">
    <w:name w:val="Table Grid"/>
    <w:basedOn w:val="TableNormal"/>
    <w:uiPriority w:val="59"/>
    <w:rsid w:val="00D425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achingListStudentsChar">
    <w:name w:val="Teaching List Students Char"/>
    <w:basedOn w:val="DefaultParagraphFont"/>
    <w:link w:val="TeachingListStudents"/>
    <w:rsid w:val="00D42580"/>
    <w:rPr>
      <w:rFonts w:eastAsiaTheme="minorEastAsia"/>
      <w:lang w:bidi="en-US"/>
    </w:rPr>
  </w:style>
  <w:style w:type="paragraph" w:customStyle="1" w:styleId="ListEntry">
    <w:name w:val="List Entry"/>
    <w:basedOn w:val="Normal"/>
    <w:link w:val="ListEntryChar"/>
    <w:qFormat/>
    <w:rsid w:val="002E21D4"/>
    <w:pPr>
      <w:numPr>
        <w:numId w:val="30"/>
      </w:numPr>
      <w:tabs>
        <w:tab w:val="right" w:pos="9360"/>
      </w:tabs>
      <w:spacing w:before="120"/>
    </w:pPr>
  </w:style>
  <w:style w:type="paragraph" w:styleId="ListParagraph">
    <w:name w:val="List Paragraph"/>
    <w:basedOn w:val="Normal"/>
    <w:uiPriority w:val="34"/>
    <w:rsid w:val="002E21D4"/>
    <w:pPr>
      <w:ind w:left="720"/>
      <w:contextualSpacing/>
    </w:pPr>
  </w:style>
  <w:style w:type="character" w:customStyle="1" w:styleId="ListEntryChar">
    <w:name w:val="List Entry Char"/>
    <w:basedOn w:val="DefaultParagraphFont"/>
    <w:link w:val="ListEntry"/>
    <w:rsid w:val="002E21D4"/>
  </w:style>
  <w:style w:type="paragraph" w:customStyle="1" w:styleId="ServiceListing">
    <w:name w:val="ServiceListing"/>
    <w:basedOn w:val="Normal"/>
    <w:link w:val="ServiceListingChar"/>
    <w:qFormat/>
    <w:rsid w:val="00415BF3"/>
    <w:pPr>
      <w:tabs>
        <w:tab w:val="left" w:pos="1530"/>
        <w:tab w:val="left" w:pos="7200"/>
      </w:tabs>
    </w:pPr>
  </w:style>
  <w:style w:type="character" w:customStyle="1" w:styleId="ServiceListingChar">
    <w:name w:val="ServiceListing Char"/>
    <w:basedOn w:val="DefaultParagraphFont"/>
    <w:link w:val="ServiceListing"/>
    <w:rsid w:val="00415BF3"/>
    <w:rPr>
      <w:rFonts w:eastAsiaTheme="minorEastAsia"/>
      <w:lang w:bidi="en-US"/>
    </w:rPr>
  </w:style>
  <w:style w:type="paragraph" w:customStyle="1" w:styleId="TextParagraph">
    <w:name w:val="Text Paragraph"/>
    <w:basedOn w:val="Normal"/>
    <w:link w:val="TextParagraphChar"/>
    <w:qFormat/>
    <w:rsid w:val="00BB4F07"/>
    <w:pPr>
      <w:spacing w:before="120"/>
      <w:ind w:firstLine="432"/>
    </w:pPr>
    <w:rPr>
      <w:rFonts w:ascii="Times New Roman" w:hAnsi="Times New Roman"/>
    </w:rPr>
  </w:style>
  <w:style w:type="character" w:customStyle="1" w:styleId="TextParagraphChar">
    <w:name w:val="Text Paragraph Char"/>
    <w:basedOn w:val="DefaultParagraphFont"/>
    <w:link w:val="TextParagraph"/>
    <w:rsid w:val="00BB4F07"/>
    <w:rPr>
      <w:rFonts w:ascii="Times New Roman" w:hAnsi="Times New Roman"/>
    </w:rPr>
  </w:style>
  <w:style w:type="paragraph" w:styleId="DocumentMap">
    <w:name w:val="Document Map"/>
    <w:basedOn w:val="Normal"/>
    <w:link w:val="DocumentMapChar"/>
    <w:uiPriority w:val="99"/>
    <w:semiHidden/>
    <w:unhideWhenUsed/>
    <w:rsid w:val="004A28D2"/>
    <w:rPr>
      <w:rFonts w:ascii="Tahoma" w:hAnsi="Tahoma" w:cs="Tahoma"/>
      <w:sz w:val="16"/>
      <w:szCs w:val="16"/>
    </w:rPr>
  </w:style>
  <w:style w:type="character" w:customStyle="1" w:styleId="DocumentMapChar">
    <w:name w:val="Document Map Char"/>
    <w:basedOn w:val="DefaultParagraphFont"/>
    <w:link w:val="DocumentMap"/>
    <w:uiPriority w:val="99"/>
    <w:semiHidden/>
    <w:rsid w:val="004A28D2"/>
    <w:rPr>
      <w:rFonts w:ascii="Tahoma" w:eastAsiaTheme="minorEastAsia" w:hAnsi="Tahoma" w:cs="Tahoma"/>
      <w:sz w:val="16"/>
      <w:szCs w:val="16"/>
      <w:lang w:bidi="en-US"/>
    </w:rPr>
  </w:style>
  <w:style w:type="character" w:customStyle="1" w:styleId="Heading5Char">
    <w:name w:val="Heading 5 Char"/>
    <w:basedOn w:val="DefaultParagraphFont"/>
    <w:link w:val="Heading5"/>
    <w:uiPriority w:val="9"/>
    <w:semiHidden/>
    <w:rsid w:val="002E21D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E21D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E21D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E21D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E21D4"/>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2E21D4"/>
    <w:rPr>
      <w:b/>
      <w:bCs/>
      <w:sz w:val="18"/>
      <w:szCs w:val="18"/>
    </w:rPr>
  </w:style>
  <w:style w:type="paragraph" w:styleId="Title">
    <w:name w:val="Title"/>
    <w:basedOn w:val="Normal"/>
    <w:next w:val="Normal"/>
    <w:link w:val="TitleChar"/>
    <w:uiPriority w:val="10"/>
    <w:rsid w:val="002E21D4"/>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E21D4"/>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rsid w:val="002E21D4"/>
    <w:pPr>
      <w:spacing w:before="200" w:after="900"/>
      <w:jc w:val="right"/>
    </w:pPr>
    <w:rPr>
      <w:i/>
      <w:iCs/>
      <w:sz w:val="24"/>
      <w:szCs w:val="24"/>
    </w:rPr>
  </w:style>
  <w:style w:type="character" w:customStyle="1" w:styleId="SubtitleChar">
    <w:name w:val="Subtitle Char"/>
    <w:basedOn w:val="DefaultParagraphFont"/>
    <w:link w:val="Subtitle"/>
    <w:uiPriority w:val="11"/>
    <w:rsid w:val="002E21D4"/>
    <w:rPr>
      <w:rFonts w:asciiTheme="minorHAnsi"/>
      <w:i/>
      <w:iCs/>
      <w:sz w:val="24"/>
      <w:szCs w:val="24"/>
    </w:rPr>
  </w:style>
  <w:style w:type="character" w:styleId="Strong">
    <w:name w:val="Strong"/>
    <w:basedOn w:val="DefaultParagraphFont"/>
    <w:uiPriority w:val="22"/>
    <w:rsid w:val="002E21D4"/>
    <w:rPr>
      <w:b/>
      <w:bCs/>
      <w:spacing w:val="0"/>
    </w:rPr>
  </w:style>
  <w:style w:type="character" w:styleId="Emphasis">
    <w:name w:val="Emphasis"/>
    <w:uiPriority w:val="20"/>
    <w:rsid w:val="002E21D4"/>
    <w:rPr>
      <w:b/>
      <w:bCs/>
      <w:i/>
      <w:iCs/>
      <w:color w:val="5A5A5A" w:themeColor="text1" w:themeTint="A5"/>
    </w:rPr>
  </w:style>
  <w:style w:type="paragraph" w:styleId="NoSpacing">
    <w:name w:val="No Spacing"/>
    <w:basedOn w:val="Normal"/>
    <w:link w:val="NoSpacingChar"/>
    <w:uiPriority w:val="1"/>
    <w:rsid w:val="002E21D4"/>
  </w:style>
  <w:style w:type="character" w:customStyle="1" w:styleId="NoSpacingChar">
    <w:name w:val="No Spacing Char"/>
    <w:basedOn w:val="DefaultParagraphFont"/>
    <w:link w:val="NoSpacing"/>
    <w:uiPriority w:val="1"/>
    <w:rsid w:val="002E21D4"/>
  </w:style>
  <w:style w:type="paragraph" w:styleId="IntenseQuote">
    <w:name w:val="Intense Quote"/>
    <w:basedOn w:val="Normal"/>
    <w:next w:val="Normal"/>
    <w:link w:val="IntenseQuoteChar"/>
    <w:uiPriority w:val="30"/>
    <w:rsid w:val="002E21D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E21D4"/>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rsid w:val="002E21D4"/>
    <w:rPr>
      <w:i/>
      <w:iCs/>
      <w:color w:val="5A5A5A" w:themeColor="text1" w:themeTint="A5"/>
    </w:rPr>
  </w:style>
  <w:style w:type="character" w:styleId="IntenseEmphasis">
    <w:name w:val="Intense Emphasis"/>
    <w:uiPriority w:val="21"/>
    <w:rsid w:val="002E21D4"/>
    <w:rPr>
      <w:b/>
      <w:bCs/>
      <w:i/>
      <w:iCs/>
      <w:color w:val="4F81BD" w:themeColor="accent1"/>
      <w:sz w:val="22"/>
      <w:szCs w:val="22"/>
    </w:rPr>
  </w:style>
  <w:style w:type="character" w:styleId="SubtleReference">
    <w:name w:val="Subtle Reference"/>
    <w:uiPriority w:val="31"/>
    <w:rsid w:val="002E21D4"/>
    <w:rPr>
      <w:color w:val="auto"/>
      <w:u w:val="single" w:color="9BBB59" w:themeColor="accent3"/>
    </w:rPr>
  </w:style>
  <w:style w:type="character" w:styleId="IntenseReference">
    <w:name w:val="Intense Reference"/>
    <w:basedOn w:val="DefaultParagraphFont"/>
    <w:uiPriority w:val="32"/>
    <w:rsid w:val="002E21D4"/>
    <w:rPr>
      <w:b/>
      <w:bCs/>
      <w:color w:val="76923C" w:themeColor="accent3" w:themeShade="BF"/>
      <w:u w:val="single" w:color="9BBB59" w:themeColor="accent3"/>
    </w:rPr>
  </w:style>
  <w:style w:type="character" w:styleId="BookTitle">
    <w:name w:val="Book Title"/>
    <w:basedOn w:val="DefaultParagraphFont"/>
    <w:uiPriority w:val="33"/>
    <w:rsid w:val="002E21D4"/>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E21D4"/>
    <w:pPr>
      <w:outlineLvl w:val="9"/>
    </w:pPr>
  </w:style>
  <w:style w:type="paragraph" w:customStyle="1" w:styleId="CoverCriteriaStatement">
    <w:name w:val="Cover Criteria Statement"/>
    <w:basedOn w:val="Normal"/>
    <w:qFormat/>
    <w:rsid w:val="00764E0A"/>
    <w:pPr>
      <w:spacing w:before="4800" w:after="200" w:line="276" w:lineRule="auto"/>
    </w:pPr>
  </w:style>
  <w:style w:type="paragraph" w:customStyle="1" w:styleId="CoverInfo">
    <w:name w:val="CoverInfo"/>
    <w:basedOn w:val="Normal"/>
    <w:qFormat/>
    <w:rsid w:val="00764E0A"/>
    <w:rPr>
      <w:sz w:val="40"/>
      <w:szCs w:val="40"/>
    </w:rPr>
  </w:style>
  <w:style w:type="paragraph" w:customStyle="1" w:styleId="CoverName">
    <w:name w:val="CoverName"/>
    <w:basedOn w:val="CoverInfo"/>
    <w:qFormat/>
    <w:rsid w:val="00764E0A"/>
    <w:rPr>
      <w:b/>
      <w:sz w:val="48"/>
      <w:szCs w:val="48"/>
    </w:rPr>
  </w:style>
  <w:style w:type="table" w:customStyle="1" w:styleId="TableGrid1">
    <w:name w:val="Table Grid1"/>
    <w:basedOn w:val="TableNormal"/>
    <w:next w:val="TableGrid"/>
    <w:rsid w:val="00DE58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9E44D8"/>
    <w:pPr>
      <w:spacing w:after="100"/>
    </w:pPr>
  </w:style>
  <w:style w:type="paragraph" w:styleId="TOC2">
    <w:name w:val="toc 2"/>
    <w:basedOn w:val="Normal"/>
    <w:next w:val="Normal"/>
    <w:autoRedefine/>
    <w:uiPriority w:val="39"/>
    <w:unhideWhenUsed/>
    <w:rsid w:val="009E44D8"/>
    <w:pPr>
      <w:spacing w:after="100"/>
      <w:ind w:left="220"/>
    </w:pPr>
  </w:style>
  <w:style w:type="paragraph" w:styleId="TOC3">
    <w:name w:val="toc 3"/>
    <w:basedOn w:val="Normal"/>
    <w:next w:val="Normal"/>
    <w:autoRedefine/>
    <w:uiPriority w:val="39"/>
    <w:unhideWhenUsed/>
    <w:rsid w:val="009E44D8"/>
    <w:pPr>
      <w:spacing w:after="100"/>
      <w:ind w:left="440"/>
    </w:pPr>
  </w:style>
  <w:style w:type="character" w:styleId="Hyperlink">
    <w:name w:val="Hyperlink"/>
    <w:basedOn w:val="DefaultParagraphFont"/>
    <w:uiPriority w:val="99"/>
    <w:unhideWhenUsed/>
    <w:rsid w:val="009E44D8"/>
    <w:rPr>
      <w:color w:val="0000FF" w:themeColor="hyperlink"/>
      <w:u w:val="single"/>
    </w:rPr>
  </w:style>
  <w:style w:type="table" w:customStyle="1" w:styleId="TableGrid2">
    <w:name w:val="Table Grid2"/>
    <w:basedOn w:val="TableNormal"/>
    <w:next w:val="TableGrid"/>
    <w:uiPriority w:val="59"/>
    <w:rsid w:val="00E032EF"/>
    <w:pPr>
      <w:spacing w:after="0" w:line="240" w:lineRule="auto"/>
    </w:pPr>
    <w:rPr>
      <w:rFonts w:eastAsia="Calibr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E21D4"/>
    <w:pPr>
      <w:spacing w:after="0" w:line="240" w:lineRule="auto"/>
    </w:pPr>
  </w:style>
  <w:style w:type="paragraph" w:styleId="Heading1">
    <w:name w:val="heading 1"/>
    <w:basedOn w:val="Normal"/>
    <w:next w:val="Normal"/>
    <w:link w:val="Heading1Char"/>
    <w:uiPriority w:val="9"/>
    <w:qFormat/>
    <w:rsid w:val="00FF0CCB"/>
    <w:pPr>
      <w:keepNext/>
      <w:spacing w:before="360"/>
      <w:contextualSpacing/>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FF0CCB"/>
    <w:pPr>
      <w:keepNext/>
      <w:spacing w:before="20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FF0CCB"/>
    <w:pPr>
      <w:keepNext/>
      <w:spacing w:before="200" w:line="271" w:lineRule="auto"/>
      <w:outlineLvl w:val="2"/>
    </w:pPr>
    <w:rPr>
      <w:rFonts w:ascii="Arial" w:eastAsiaTheme="majorEastAsia" w:hAnsi="Arial" w:cstheme="majorBidi"/>
      <w:b/>
      <w:bCs/>
      <w:i/>
    </w:rPr>
  </w:style>
  <w:style w:type="paragraph" w:styleId="Heading4">
    <w:name w:val="heading 4"/>
    <w:basedOn w:val="Normal"/>
    <w:next w:val="Normal"/>
    <w:link w:val="Heading4Char"/>
    <w:uiPriority w:val="9"/>
    <w:unhideWhenUsed/>
    <w:qFormat/>
    <w:rsid w:val="00FF0CCB"/>
    <w:pPr>
      <w:keepNext/>
      <w:spacing w:before="200"/>
      <w:ind w:left="288"/>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E21D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E21D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E21D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E21D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E21D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taEdHistory">
    <w:name w:val="Vita Ed History"/>
    <w:basedOn w:val="Normal"/>
    <w:link w:val="VitaEdHistoryChar"/>
    <w:qFormat/>
    <w:rsid w:val="000E78C9"/>
    <w:pPr>
      <w:tabs>
        <w:tab w:val="left" w:pos="1080"/>
        <w:tab w:val="left" w:pos="3600"/>
        <w:tab w:val="left" w:pos="7920"/>
      </w:tabs>
      <w:ind w:left="360"/>
    </w:pPr>
  </w:style>
  <w:style w:type="paragraph" w:customStyle="1" w:styleId="VitaEmployHistory">
    <w:name w:val="Vita Employ History"/>
    <w:basedOn w:val="VitaEdHistory"/>
    <w:link w:val="VitaEmployHistoryChar"/>
    <w:rsid w:val="000E78C9"/>
    <w:pPr>
      <w:tabs>
        <w:tab w:val="clear" w:pos="1080"/>
        <w:tab w:val="clear" w:pos="7920"/>
        <w:tab w:val="left" w:pos="2160"/>
      </w:tabs>
      <w:ind w:left="2160" w:hanging="1800"/>
    </w:pPr>
  </w:style>
  <w:style w:type="paragraph" w:customStyle="1" w:styleId="VitaHonors">
    <w:name w:val="Vita Honors"/>
    <w:basedOn w:val="Normal"/>
    <w:link w:val="VitaHonorsChar"/>
    <w:rsid w:val="000E78C9"/>
    <w:pPr>
      <w:tabs>
        <w:tab w:val="left" w:pos="2880"/>
        <w:tab w:val="left" w:pos="7200"/>
      </w:tabs>
    </w:pPr>
  </w:style>
  <w:style w:type="character" w:customStyle="1" w:styleId="VitaEdHistoryChar">
    <w:name w:val="Vita Ed History Char"/>
    <w:basedOn w:val="DefaultParagraphFont"/>
    <w:link w:val="VitaEdHistory"/>
    <w:rsid w:val="00427923"/>
    <w:rPr>
      <w:rFonts w:eastAsiaTheme="minorEastAsia"/>
      <w:lang w:bidi="en-US"/>
    </w:rPr>
  </w:style>
  <w:style w:type="character" w:customStyle="1" w:styleId="Heading1Char">
    <w:name w:val="Heading 1 Char"/>
    <w:basedOn w:val="DefaultParagraphFont"/>
    <w:link w:val="Heading1"/>
    <w:uiPriority w:val="9"/>
    <w:rsid w:val="00FF0CCB"/>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FF0CCB"/>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FF0CCB"/>
    <w:rPr>
      <w:rFonts w:ascii="Arial" w:eastAsiaTheme="majorEastAsia" w:hAnsi="Arial" w:cstheme="majorBidi"/>
      <w:b/>
      <w:bCs/>
      <w:i/>
    </w:rPr>
  </w:style>
  <w:style w:type="character" w:customStyle="1" w:styleId="VitaEmployHistoryChar">
    <w:name w:val="Vita Employ History Char"/>
    <w:basedOn w:val="VitaEdHistoryChar"/>
    <w:link w:val="VitaEmployHistory"/>
    <w:rsid w:val="00427923"/>
    <w:rPr>
      <w:rFonts w:eastAsiaTheme="minorEastAsia"/>
      <w:lang w:bidi="en-US"/>
    </w:rPr>
  </w:style>
  <w:style w:type="character" w:customStyle="1" w:styleId="VitaHonorsChar">
    <w:name w:val="Vita Honors Char"/>
    <w:basedOn w:val="DefaultParagraphFont"/>
    <w:link w:val="VitaHonors"/>
    <w:rsid w:val="00427923"/>
    <w:rPr>
      <w:rFonts w:eastAsiaTheme="minorEastAsia"/>
      <w:lang w:bidi="en-US"/>
    </w:rPr>
  </w:style>
  <w:style w:type="paragraph" w:styleId="Header">
    <w:name w:val="header"/>
    <w:basedOn w:val="Normal"/>
    <w:link w:val="HeaderChar"/>
    <w:uiPriority w:val="99"/>
    <w:unhideWhenUsed/>
    <w:rsid w:val="00427923"/>
    <w:pPr>
      <w:tabs>
        <w:tab w:val="center" w:pos="4680"/>
        <w:tab w:val="right" w:pos="9360"/>
      </w:tabs>
    </w:pPr>
  </w:style>
  <w:style w:type="paragraph" w:styleId="Quote">
    <w:name w:val="Quote"/>
    <w:basedOn w:val="Normal"/>
    <w:next w:val="Normal"/>
    <w:link w:val="QuoteChar"/>
    <w:uiPriority w:val="29"/>
    <w:rsid w:val="002E21D4"/>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E21D4"/>
    <w:rPr>
      <w:rFonts w:asciiTheme="majorHAnsi" w:eastAsiaTheme="majorEastAsia" w:hAnsiTheme="majorHAnsi" w:cstheme="majorBidi"/>
      <w:i/>
      <w:iCs/>
      <w:color w:val="5A5A5A" w:themeColor="text1" w:themeTint="A5"/>
    </w:rPr>
  </w:style>
  <w:style w:type="character" w:customStyle="1" w:styleId="Heading4Char">
    <w:name w:val="Heading 4 Char"/>
    <w:basedOn w:val="DefaultParagraphFont"/>
    <w:link w:val="Heading4"/>
    <w:uiPriority w:val="9"/>
    <w:rsid w:val="00FF0CCB"/>
    <w:rPr>
      <w:rFonts w:asciiTheme="majorHAnsi" w:eastAsiaTheme="majorEastAsia" w:hAnsiTheme="majorHAnsi" w:cstheme="majorBidi"/>
      <w:b/>
      <w:bCs/>
      <w:i/>
      <w:iCs/>
    </w:rPr>
  </w:style>
  <w:style w:type="character" w:customStyle="1" w:styleId="HeaderChar">
    <w:name w:val="Header Char"/>
    <w:basedOn w:val="DefaultParagraphFont"/>
    <w:link w:val="Header"/>
    <w:uiPriority w:val="99"/>
    <w:rsid w:val="00427923"/>
    <w:rPr>
      <w:rFonts w:eastAsiaTheme="minorEastAsia"/>
      <w:lang w:bidi="en-US"/>
    </w:rPr>
  </w:style>
  <w:style w:type="paragraph" w:styleId="Footer">
    <w:name w:val="footer"/>
    <w:basedOn w:val="Normal"/>
    <w:link w:val="FooterChar"/>
    <w:uiPriority w:val="99"/>
    <w:unhideWhenUsed/>
    <w:rsid w:val="00427923"/>
    <w:pPr>
      <w:tabs>
        <w:tab w:val="center" w:pos="4680"/>
        <w:tab w:val="right" w:pos="9360"/>
      </w:tabs>
    </w:pPr>
  </w:style>
  <w:style w:type="character" w:customStyle="1" w:styleId="FooterChar">
    <w:name w:val="Footer Char"/>
    <w:basedOn w:val="DefaultParagraphFont"/>
    <w:link w:val="Footer"/>
    <w:uiPriority w:val="99"/>
    <w:rsid w:val="00427923"/>
    <w:rPr>
      <w:rFonts w:eastAsiaTheme="minorEastAsia"/>
      <w:lang w:bidi="en-US"/>
    </w:rPr>
  </w:style>
  <w:style w:type="paragraph" w:styleId="BalloonText">
    <w:name w:val="Balloon Text"/>
    <w:basedOn w:val="Normal"/>
    <w:link w:val="BalloonTextChar"/>
    <w:uiPriority w:val="99"/>
    <w:semiHidden/>
    <w:unhideWhenUsed/>
    <w:rsid w:val="00427923"/>
    <w:rPr>
      <w:rFonts w:ascii="Tahoma" w:hAnsi="Tahoma" w:cs="Tahoma"/>
      <w:sz w:val="16"/>
      <w:szCs w:val="16"/>
    </w:rPr>
  </w:style>
  <w:style w:type="character" w:customStyle="1" w:styleId="BalloonTextChar">
    <w:name w:val="Balloon Text Char"/>
    <w:basedOn w:val="DefaultParagraphFont"/>
    <w:link w:val="BalloonText"/>
    <w:uiPriority w:val="99"/>
    <w:semiHidden/>
    <w:rsid w:val="00427923"/>
    <w:rPr>
      <w:rFonts w:ascii="Tahoma" w:eastAsiaTheme="minorEastAsia" w:hAnsi="Tahoma" w:cs="Tahoma"/>
      <w:sz w:val="16"/>
      <w:szCs w:val="16"/>
      <w:lang w:bidi="en-US"/>
    </w:rPr>
  </w:style>
  <w:style w:type="paragraph" w:customStyle="1" w:styleId="TeachingListStudents">
    <w:name w:val="Teaching List Students"/>
    <w:basedOn w:val="Normal"/>
    <w:link w:val="TeachingListStudentsChar"/>
    <w:qFormat/>
    <w:rsid w:val="003C3BF5"/>
    <w:pPr>
      <w:tabs>
        <w:tab w:val="left" w:pos="1890"/>
        <w:tab w:val="left" w:pos="2520"/>
        <w:tab w:val="left" w:pos="3240"/>
      </w:tabs>
      <w:ind w:left="3240" w:hanging="3240"/>
    </w:pPr>
  </w:style>
  <w:style w:type="table" w:styleId="TableGrid">
    <w:name w:val="Table Grid"/>
    <w:basedOn w:val="TableNormal"/>
    <w:uiPriority w:val="59"/>
    <w:rsid w:val="00D425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achingListStudentsChar">
    <w:name w:val="Teaching List Students Char"/>
    <w:basedOn w:val="DefaultParagraphFont"/>
    <w:link w:val="TeachingListStudents"/>
    <w:rsid w:val="00D42580"/>
    <w:rPr>
      <w:rFonts w:eastAsiaTheme="minorEastAsia"/>
      <w:lang w:bidi="en-US"/>
    </w:rPr>
  </w:style>
  <w:style w:type="paragraph" w:customStyle="1" w:styleId="ListEntry">
    <w:name w:val="List Entry"/>
    <w:basedOn w:val="Normal"/>
    <w:link w:val="ListEntryChar"/>
    <w:qFormat/>
    <w:rsid w:val="002E21D4"/>
    <w:pPr>
      <w:numPr>
        <w:numId w:val="30"/>
      </w:numPr>
      <w:tabs>
        <w:tab w:val="right" w:pos="9360"/>
      </w:tabs>
      <w:spacing w:before="120"/>
    </w:pPr>
  </w:style>
  <w:style w:type="paragraph" w:styleId="ListParagraph">
    <w:name w:val="List Paragraph"/>
    <w:basedOn w:val="Normal"/>
    <w:uiPriority w:val="34"/>
    <w:rsid w:val="002E21D4"/>
    <w:pPr>
      <w:ind w:left="720"/>
      <w:contextualSpacing/>
    </w:pPr>
  </w:style>
  <w:style w:type="character" w:customStyle="1" w:styleId="ListEntryChar">
    <w:name w:val="List Entry Char"/>
    <w:basedOn w:val="DefaultParagraphFont"/>
    <w:link w:val="ListEntry"/>
    <w:rsid w:val="002E21D4"/>
  </w:style>
  <w:style w:type="paragraph" w:customStyle="1" w:styleId="ServiceListing">
    <w:name w:val="ServiceListing"/>
    <w:basedOn w:val="Normal"/>
    <w:link w:val="ServiceListingChar"/>
    <w:qFormat/>
    <w:rsid w:val="00415BF3"/>
    <w:pPr>
      <w:tabs>
        <w:tab w:val="left" w:pos="1530"/>
        <w:tab w:val="left" w:pos="7200"/>
      </w:tabs>
    </w:pPr>
  </w:style>
  <w:style w:type="character" w:customStyle="1" w:styleId="ServiceListingChar">
    <w:name w:val="ServiceListing Char"/>
    <w:basedOn w:val="DefaultParagraphFont"/>
    <w:link w:val="ServiceListing"/>
    <w:rsid w:val="00415BF3"/>
    <w:rPr>
      <w:rFonts w:eastAsiaTheme="minorEastAsia"/>
      <w:lang w:bidi="en-US"/>
    </w:rPr>
  </w:style>
  <w:style w:type="paragraph" w:customStyle="1" w:styleId="TextParagraph">
    <w:name w:val="Text Paragraph"/>
    <w:basedOn w:val="Normal"/>
    <w:link w:val="TextParagraphChar"/>
    <w:qFormat/>
    <w:rsid w:val="00BB4F07"/>
    <w:pPr>
      <w:spacing w:before="120"/>
      <w:ind w:firstLine="432"/>
    </w:pPr>
    <w:rPr>
      <w:rFonts w:ascii="Times New Roman" w:hAnsi="Times New Roman"/>
    </w:rPr>
  </w:style>
  <w:style w:type="character" w:customStyle="1" w:styleId="TextParagraphChar">
    <w:name w:val="Text Paragraph Char"/>
    <w:basedOn w:val="DefaultParagraphFont"/>
    <w:link w:val="TextParagraph"/>
    <w:rsid w:val="00BB4F07"/>
    <w:rPr>
      <w:rFonts w:ascii="Times New Roman" w:hAnsi="Times New Roman"/>
    </w:rPr>
  </w:style>
  <w:style w:type="paragraph" w:styleId="DocumentMap">
    <w:name w:val="Document Map"/>
    <w:basedOn w:val="Normal"/>
    <w:link w:val="DocumentMapChar"/>
    <w:uiPriority w:val="99"/>
    <w:semiHidden/>
    <w:unhideWhenUsed/>
    <w:rsid w:val="004A28D2"/>
    <w:rPr>
      <w:rFonts w:ascii="Tahoma" w:hAnsi="Tahoma" w:cs="Tahoma"/>
      <w:sz w:val="16"/>
      <w:szCs w:val="16"/>
    </w:rPr>
  </w:style>
  <w:style w:type="character" w:customStyle="1" w:styleId="DocumentMapChar">
    <w:name w:val="Document Map Char"/>
    <w:basedOn w:val="DefaultParagraphFont"/>
    <w:link w:val="DocumentMap"/>
    <w:uiPriority w:val="99"/>
    <w:semiHidden/>
    <w:rsid w:val="004A28D2"/>
    <w:rPr>
      <w:rFonts w:ascii="Tahoma" w:eastAsiaTheme="minorEastAsia" w:hAnsi="Tahoma" w:cs="Tahoma"/>
      <w:sz w:val="16"/>
      <w:szCs w:val="16"/>
      <w:lang w:bidi="en-US"/>
    </w:rPr>
  </w:style>
  <w:style w:type="character" w:customStyle="1" w:styleId="Heading5Char">
    <w:name w:val="Heading 5 Char"/>
    <w:basedOn w:val="DefaultParagraphFont"/>
    <w:link w:val="Heading5"/>
    <w:uiPriority w:val="9"/>
    <w:semiHidden/>
    <w:rsid w:val="002E21D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E21D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E21D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E21D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E21D4"/>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2E21D4"/>
    <w:rPr>
      <w:b/>
      <w:bCs/>
      <w:sz w:val="18"/>
      <w:szCs w:val="18"/>
    </w:rPr>
  </w:style>
  <w:style w:type="paragraph" w:styleId="Title">
    <w:name w:val="Title"/>
    <w:basedOn w:val="Normal"/>
    <w:next w:val="Normal"/>
    <w:link w:val="TitleChar"/>
    <w:uiPriority w:val="10"/>
    <w:rsid w:val="002E21D4"/>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E21D4"/>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rsid w:val="002E21D4"/>
    <w:pPr>
      <w:spacing w:before="200" w:after="900"/>
      <w:jc w:val="right"/>
    </w:pPr>
    <w:rPr>
      <w:i/>
      <w:iCs/>
      <w:sz w:val="24"/>
      <w:szCs w:val="24"/>
    </w:rPr>
  </w:style>
  <w:style w:type="character" w:customStyle="1" w:styleId="SubtitleChar">
    <w:name w:val="Subtitle Char"/>
    <w:basedOn w:val="DefaultParagraphFont"/>
    <w:link w:val="Subtitle"/>
    <w:uiPriority w:val="11"/>
    <w:rsid w:val="002E21D4"/>
    <w:rPr>
      <w:rFonts w:asciiTheme="minorHAnsi"/>
      <w:i/>
      <w:iCs/>
      <w:sz w:val="24"/>
      <w:szCs w:val="24"/>
    </w:rPr>
  </w:style>
  <w:style w:type="character" w:styleId="Strong">
    <w:name w:val="Strong"/>
    <w:basedOn w:val="DefaultParagraphFont"/>
    <w:uiPriority w:val="22"/>
    <w:rsid w:val="002E21D4"/>
    <w:rPr>
      <w:b/>
      <w:bCs/>
      <w:spacing w:val="0"/>
    </w:rPr>
  </w:style>
  <w:style w:type="character" w:styleId="Emphasis">
    <w:name w:val="Emphasis"/>
    <w:uiPriority w:val="20"/>
    <w:rsid w:val="002E21D4"/>
    <w:rPr>
      <w:b/>
      <w:bCs/>
      <w:i/>
      <w:iCs/>
      <w:color w:val="5A5A5A" w:themeColor="text1" w:themeTint="A5"/>
    </w:rPr>
  </w:style>
  <w:style w:type="paragraph" w:styleId="NoSpacing">
    <w:name w:val="No Spacing"/>
    <w:basedOn w:val="Normal"/>
    <w:link w:val="NoSpacingChar"/>
    <w:uiPriority w:val="1"/>
    <w:rsid w:val="002E21D4"/>
  </w:style>
  <w:style w:type="character" w:customStyle="1" w:styleId="NoSpacingChar">
    <w:name w:val="No Spacing Char"/>
    <w:basedOn w:val="DefaultParagraphFont"/>
    <w:link w:val="NoSpacing"/>
    <w:uiPriority w:val="1"/>
    <w:rsid w:val="002E21D4"/>
  </w:style>
  <w:style w:type="paragraph" w:styleId="IntenseQuote">
    <w:name w:val="Intense Quote"/>
    <w:basedOn w:val="Normal"/>
    <w:next w:val="Normal"/>
    <w:link w:val="IntenseQuoteChar"/>
    <w:uiPriority w:val="30"/>
    <w:rsid w:val="002E21D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E21D4"/>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rsid w:val="002E21D4"/>
    <w:rPr>
      <w:i/>
      <w:iCs/>
      <w:color w:val="5A5A5A" w:themeColor="text1" w:themeTint="A5"/>
    </w:rPr>
  </w:style>
  <w:style w:type="character" w:styleId="IntenseEmphasis">
    <w:name w:val="Intense Emphasis"/>
    <w:uiPriority w:val="21"/>
    <w:rsid w:val="002E21D4"/>
    <w:rPr>
      <w:b/>
      <w:bCs/>
      <w:i/>
      <w:iCs/>
      <w:color w:val="4F81BD" w:themeColor="accent1"/>
      <w:sz w:val="22"/>
      <w:szCs w:val="22"/>
    </w:rPr>
  </w:style>
  <w:style w:type="character" w:styleId="SubtleReference">
    <w:name w:val="Subtle Reference"/>
    <w:uiPriority w:val="31"/>
    <w:rsid w:val="002E21D4"/>
    <w:rPr>
      <w:color w:val="auto"/>
      <w:u w:val="single" w:color="9BBB59" w:themeColor="accent3"/>
    </w:rPr>
  </w:style>
  <w:style w:type="character" w:styleId="IntenseReference">
    <w:name w:val="Intense Reference"/>
    <w:basedOn w:val="DefaultParagraphFont"/>
    <w:uiPriority w:val="32"/>
    <w:rsid w:val="002E21D4"/>
    <w:rPr>
      <w:b/>
      <w:bCs/>
      <w:color w:val="76923C" w:themeColor="accent3" w:themeShade="BF"/>
      <w:u w:val="single" w:color="9BBB59" w:themeColor="accent3"/>
    </w:rPr>
  </w:style>
  <w:style w:type="character" w:styleId="BookTitle">
    <w:name w:val="Book Title"/>
    <w:basedOn w:val="DefaultParagraphFont"/>
    <w:uiPriority w:val="33"/>
    <w:rsid w:val="002E21D4"/>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E21D4"/>
    <w:pPr>
      <w:outlineLvl w:val="9"/>
    </w:pPr>
  </w:style>
  <w:style w:type="paragraph" w:customStyle="1" w:styleId="CoverCriteriaStatement">
    <w:name w:val="Cover Criteria Statement"/>
    <w:basedOn w:val="Normal"/>
    <w:qFormat/>
    <w:rsid w:val="00764E0A"/>
    <w:pPr>
      <w:spacing w:before="4800" w:after="200" w:line="276" w:lineRule="auto"/>
    </w:pPr>
  </w:style>
  <w:style w:type="paragraph" w:customStyle="1" w:styleId="CoverInfo">
    <w:name w:val="CoverInfo"/>
    <w:basedOn w:val="Normal"/>
    <w:qFormat/>
    <w:rsid w:val="00764E0A"/>
    <w:rPr>
      <w:sz w:val="40"/>
      <w:szCs w:val="40"/>
    </w:rPr>
  </w:style>
  <w:style w:type="paragraph" w:customStyle="1" w:styleId="CoverName">
    <w:name w:val="CoverName"/>
    <w:basedOn w:val="CoverInfo"/>
    <w:qFormat/>
    <w:rsid w:val="00764E0A"/>
    <w:rPr>
      <w:b/>
      <w:sz w:val="48"/>
      <w:szCs w:val="48"/>
    </w:rPr>
  </w:style>
  <w:style w:type="table" w:customStyle="1" w:styleId="TableGrid1">
    <w:name w:val="Table Grid1"/>
    <w:basedOn w:val="TableNormal"/>
    <w:next w:val="TableGrid"/>
    <w:rsid w:val="00DE58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9E44D8"/>
    <w:pPr>
      <w:spacing w:after="100"/>
    </w:pPr>
  </w:style>
  <w:style w:type="paragraph" w:styleId="TOC2">
    <w:name w:val="toc 2"/>
    <w:basedOn w:val="Normal"/>
    <w:next w:val="Normal"/>
    <w:autoRedefine/>
    <w:uiPriority w:val="39"/>
    <w:unhideWhenUsed/>
    <w:rsid w:val="009E44D8"/>
    <w:pPr>
      <w:spacing w:after="100"/>
      <w:ind w:left="220"/>
    </w:pPr>
  </w:style>
  <w:style w:type="paragraph" w:styleId="TOC3">
    <w:name w:val="toc 3"/>
    <w:basedOn w:val="Normal"/>
    <w:next w:val="Normal"/>
    <w:autoRedefine/>
    <w:uiPriority w:val="39"/>
    <w:unhideWhenUsed/>
    <w:rsid w:val="009E44D8"/>
    <w:pPr>
      <w:spacing w:after="100"/>
      <w:ind w:left="440"/>
    </w:pPr>
  </w:style>
  <w:style w:type="character" w:styleId="Hyperlink">
    <w:name w:val="Hyperlink"/>
    <w:basedOn w:val="DefaultParagraphFont"/>
    <w:uiPriority w:val="99"/>
    <w:unhideWhenUsed/>
    <w:rsid w:val="009E44D8"/>
    <w:rPr>
      <w:color w:val="0000FF" w:themeColor="hyperlink"/>
      <w:u w:val="single"/>
    </w:rPr>
  </w:style>
  <w:style w:type="table" w:customStyle="1" w:styleId="TableGrid2">
    <w:name w:val="Table Grid2"/>
    <w:basedOn w:val="TableNormal"/>
    <w:next w:val="TableGrid"/>
    <w:uiPriority w:val="59"/>
    <w:rsid w:val="00E032EF"/>
    <w:pPr>
      <w:spacing w:after="0" w:line="240" w:lineRule="auto"/>
    </w:pPr>
    <w:rPr>
      <w:rFonts w:eastAsia="Calibr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38534-040B-4728-9FFA-88F7B129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Rescigno</dc:creator>
  <cp:lastModifiedBy>gjames</cp:lastModifiedBy>
  <cp:revision>3</cp:revision>
  <cp:lastPrinted>2013-02-11T18:59:00Z</cp:lastPrinted>
  <dcterms:created xsi:type="dcterms:W3CDTF">2013-08-19T17:55:00Z</dcterms:created>
  <dcterms:modified xsi:type="dcterms:W3CDTF">2013-08-19T18:02:00Z</dcterms:modified>
</cp:coreProperties>
</file>